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C3FAEE" w14:textId="1F5173F2" w:rsidR="00F022CE" w:rsidRDefault="00F022CE" w:rsidP="00F022CE">
      <w:pPr>
        <w:rPr>
          <w:i/>
          <w:iCs/>
        </w:rPr>
      </w:pPr>
      <w:r w:rsidRPr="00F022CE">
        <w:rPr>
          <w:color w:val="000000"/>
          <w:sz w:val="40"/>
          <w:szCs w:val="40"/>
        </w:rPr>
        <w:t>Em 2025, todos os caminhos vão dar a Braga</w:t>
      </w:r>
    </w:p>
    <w:p w14:paraId="6D1A2125" w14:textId="1E768473" w:rsidR="00F022CE" w:rsidRPr="00F022CE" w:rsidRDefault="00F022CE" w:rsidP="00F022CE">
      <w:pPr>
        <w:pStyle w:val="NormalWeb"/>
        <w:spacing w:before="240" w:beforeAutospacing="0" w:after="240" w:afterAutospacing="0"/>
        <w:rPr>
          <w:rFonts w:ascii="Arial" w:hAnsi="Arial" w:cs="Arial"/>
          <w:color w:val="000000"/>
          <w:sz w:val="28"/>
          <w:szCs w:val="28"/>
        </w:rPr>
      </w:pPr>
      <w:r w:rsidRPr="00F022CE">
        <w:rPr>
          <w:rFonts w:ascii="Arial" w:hAnsi="Arial" w:cs="Arial"/>
          <w:color w:val="000000"/>
          <w:sz w:val="28"/>
          <w:szCs w:val="28"/>
        </w:rPr>
        <w:t xml:space="preserve">Na programação dos primeiros três meses estão nomes como Kim Gordon, </w:t>
      </w:r>
      <w:proofErr w:type="spellStart"/>
      <w:r w:rsidRPr="00F022CE">
        <w:rPr>
          <w:rFonts w:ascii="Arial" w:hAnsi="Arial" w:cs="Arial"/>
          <w:color w:val="000000"/>
          <w:sz w:val="28"/>
          <w:szCs w:val="28"/>
        </w:rPr>
        <w:t>Kathryn</w:t>
      </w:r>
      <w:proofErr w:type="spellEnd"/>
      <w:r w:rsidRPr="00F022CE">
        <w:rPr>
          <w:rFonts w:ascii="Arial" w:hAnsi="Arial" w:cs="Arial"/>
          <w:color w:val="000000"/>
          <w:sz w:val="28"/>
          <w:szCs w:val="28"/>
        </w:rPr>
        <w:t xml:space="preserve"> Joseph, Tiago Rodrigues, </w:t>
      </w:r>
      <w:proofErr w:type="spellStart"/>
      <w:r w:rsidRPr="00F022CE">
        <w:rPr>
          <w:rFonts w:ascii="Arial" w:hAnsi="Arial" w:cs="Arial"/>
          <w:color w:val="000000"/>
          <w:sz w:val="28"/>
          <w:szCs w:val="28"/>
        </w:rPr>
        <w:t>Kara</w:t>
      </w:r>
      <w:proofErr w:type="spellEnd"/>
      <w:r w:rsidRPr="00F022CE">
        <w:rPr>
          <w:rFonts w:ascii="Arial" w:hAnsi="Arial" w:cs="Arial"/>
          <w:color w:val="000000"/>
          <w:sz w:val="28"/>
          <w:szCs w:val="28"/>
        </w:rPr>
        <w:t xml:space="preserve">-Lis </w:t>
      </w:r>
      <w:proofErr w:type="spellStart"/>
      <w:r w:rsidRPr="00F022CE">
        <w:rPr>
          <w:rFonts w:ascii="Arial" w:hAnsi="Arial" w:cs="Arial"/>
          <w:color w:val="000000"/>
          <w:sz w:val="28"/>
          <w:szCs w:val="28"/>
        </w:rPr>
        <w:t>Coverdale</w:t>
      </w:r>
      <w:proofErr w:type="spellEnd"/>
      <w:r w:rsidRPr="00F022CE">
        <w:rPr>
          <w:rFonts w:ascii="Arial" w:hAnsi="Arial" w:cs="Arial"/>
          <w:color w:val="000000"/>
          <w:sz w:val="28"/>
          <w:szCs w:val="28"/>
        </w:rPr>
        <w:t>, entre muitos outros espetáculos, ações de participação e exposições.</w:t>
      </w:r>
    </w:p>
    <w:p w14:paraId="34A0E835" w14:textId="0C2F51D0" w:rsidR="00A814D4" w:rsidRPr="00F022CE" w:rsidRDefault="00F022CE" w:rsidP="00A814D4">
      <w:pPr>
        <w:pStyle w:val="NormalWeb"/>
        <w:spacing w:before="240" w:beforeAutospacing="0" w:after="240" w:afterAutospacing="0"/>
        <w:rPr>
          <w:rFonts w:ascii="Arial" w:eastAsiaTheme="minorHAnsi" w:hAnsi="Arial" w:cs="Arial"/>
          <w:i/>
          <w:iCs/>
          <w:kern w:val="2"/>
          <w:sz w:val="22"/>
          <w:szCs w:val="22"/>
          <w:lang w:eastAsia="en-US"/>
          <w14:ligatures w14:val="standardContextual"/>
        </w:rPr>
      </w:pPr>
      <w:r w:rsidRPr="00F022CE">
        <w:rPr>
          <w:rFonts w:ascii="Arial" w:eastAsiaTheme="minorHAnsi" w:hAnsi="Arial" w:cs="Arial"/>
          <w:i/>
          <w:iCs/>
          <w:kern w:val="2"/>
          <w:sz w:val="22"/>
          <w:szCs w:val="22"/>
          <w:lang w:eastAsia="en-US"/>
          <w14:ligatures w14:val="standardContextual"/>
        </w:rPr>
        <w:t xml:space="preserve">A 25 de janeiro, na inauguração da Capital Portuguesa da Cultura, Mariza, </w:t>
      </w:r>
      <w:proofErr w:type="gramStart"/>
      <w:r w:rsidRPr="00F022CE">
        <w:rPr>
          <w:rFonts w:ascii="Arial" w:eastAsiaTheme="minorHAnsi" w:hAnsi="Arial" w:cs="Arial"/>
          <w:i/>
          <w:iCs/>
          <w:kern w:val="2"/>
          <w:sz w:val="22"/>
          <w:szCs w:val="22"/>
          <w:lang w:eastAsia="en-US"/>
          <w14:ligatures w14:val="standardContextual"/>
        </w:rPr>
        <w:t>Dino</w:t>
      </w:r>
      <w:proofErr w:type="gramEnd"/>
      <w:r w:rsidRPr="00F022CE">
        <w:rPr>
          <w:rFonts w:ascii="Arial" w:eastAsiaTheme="minorHAnsi" w:hAnsi="Arial" w:cs="Arial"/>
          <w:i/>
          <w:iCs/>
          <w:kern w:val="2"/>
          <w:sz w:val="22"/>
          <w:szCs w:val="22"/>
          <w:lang w:eastAsia="en-US"/>
          <w14:ligatures w14:val="standardContextual"/>
        </w:rPr>
        <w:t xml:space="preserve"> d’Santiago, </w:t>
      </w:r>
      <w:proofErr w:type="spellStart"/>
      <w:r w:rsidRPr="00F022CE">
        <w:rPr>
          <w:rFonts w:ascii="Arial" w:eastAsiaTheme="minorHAnsi" w:hAnsi="Arial" w:cs="Arial"/>
          <w:i/>
          <w:iCs/>
          <w:kern w:val="2"/>
          <w:sz w:val="22"/>
          <w:szCs w:val="22"/>
          <w:lang w:eastAsia="en-US"/>
          <w14:ligatures w14:val="standardContextual"/>
        </w:rPr>
        <w:t>iolanda</w:t>
      </w:r>
      <w:proofErr w:type="spellEnd"/>
      <w:r w:rsidRPr="00F022CE">
        <w:rPr>
          <w:rFonts w:ascii="Arial" w:eastAsiaTheme="minorHAnsi" w:hAnsi="Arial" w:cs="Arial"/>
          <w:i/>
          <w:iCs/>
          <w:kern w:val="2"/>
          <w:sz w:val="22"/>
          <w:szCs w:val="22"/>
          <w:lang w:eastAsia="en-US"/>
          <w14:ligatures w14:val="standardContextual"/>
        </w:rPr>
        <w:t xml:space="preserve"> e diversos coletivos artísticos bracarenses constroem um espetáculo único.</w:t>
      </w:r>
    </w:p>
    <w:p w14:paraId="70078985" w14:textId="75389549" w:rsidR="00F022CE" w:rsidRDefault="00F022CE" w:rsidP="00F022CE">
      <w:r>
        <w:t>Braga 25 Capital Portuguesa da Cultura abre oficialmente a 25 de janeiro, mas começa a revelar-se uma semana antes. A 18 de janeiro, inaugura “</w:t>
      </w:r>
      <w:proofErr w:type="spellStart"/>
      <w:r>
        <w:t>Object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Projection</w:t>
      </w:r>
      <w:proofErr w:type="spellEnd"/>
      <w:r>
        <w:t xml:space="preserve">”, a </w:t>
      </w:r>
      <w:r>
        <w:rPr>
          <w:b/>
        </w:rPr>
        <w:t>primeira exposição em Portugal de Kim Gordon</w:t>
      </w:r>
      <w:r>
        <w:t xml:space="preserve">, </w:t>
      </w:r>
      <w:r>
        <w:t xml:space="preserve">cofundadora da banda nova-iorquina </w:t>
      </w:r>
      <w:proofErr w:type="spellStart"/>
      <w:r>
        <w:t>Sonic</w:t>
      </w:r>
      <w:proofErr w:type="spellEnd"/>
      <w:r>
        <w:t xml:space="preserve"> </w:t>
      </w:r>
      <w:proofErr w:type="spellStart"/>
      <w:r>
        <w:t>Youth</w:t>
      </w:r>
      <w:proofErr w:type="spellEnd"/>
      <w:r>
        <w:t xml:space="preserve">. </w:t>
      </w:r>
      <w:r>
        <w:t>Esta é uma retrospetiva do trabalho da artista</w:t>
      </w:r>
      <w:r>
        <w:t xml:space="preserve"> n</w:t>
      </w:r>
      <w:r>
        <w:t>a última década</w:t>
      </w:r>
      <w:r>
        <w:t xml:space="preserve">, com especial ênfase na </w:t>
      </w:r>
      <w:r>
        <w:t xml:space="preserve">sua crescente série de instalações </w:t>
      </w:r>
      <w:proofErr w:type="spellStart"/>
      <w:r>
        <w:t>performáticas</w:t>
      </w:r>
      <w:proofErr w:type="spellEnd"/>
      <w:r>
        <w:t xml:space="preserve"> em vídeo.</w:t>
      </w:r>
      <w:r>
        <w:t xml:space="preserve"> Está </w:t>
      </w:r>
      <w:r>
        <w:t>patente até 5 de abril no gnration.</w:t>
      </w:r>
    </w:p>
    <w:p w14:paraId="6C33B22B" w14:textId="77777777" w:rsidR="00F022CE" w:rsidRDefault="00F022CE" w:rsidP="00F022CE">
      <w:pPr>
        <w:rPr>
          <w:b/>
          <w:sz w:val="20"/>
          <w:szCs w:val="20"/>
        </w:rPr>
      </w:pPr>
    </w:p>
    <w:p w14:paraId="16470965" w14:textId="77777777" w:rsidR="00F022CE" w:rsidRDefault="00F022CE" w:rsidP="00F022CE">
      <w:r>
        <w:t>“</w:t>
      </w:r>
      <w:proofErr w:type="spellStart"/>
      <w:r>
        <w:t>Object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Projection</w:t>
      </w:r>
      <w:proofErr w:type="spellEnd"/>
      <w:r>
        <w:t xml:space="preserve">” é uma proposta de </w:t>
      </w:r>
      <w:proofErr w:type="spellStart"/>
      <w:r>
        <w:t>Cinex</w:t>
      </w:r>
      <w:proofErr w:type="spellEnd"/>
      <w:r>
        <w:t xml:space="preserve">, a linha de programação de cinema expandido da Braga 25, no âmbito da qual se enquadra outro dos destaques do 1.º trimestre do evento. A 15 de março (Theatro Circo), </w:t>
      </w:r>
      <w:proofErr w:type="spellStart"/>
      <w:r>
        <w:rPr>
          <w:b/>
        </w:rPr>
        <w:t>Kathryn</w:t>
      </w:r>
      <w:proofErr w:type="spellEnd"/>
      <w:r>
        <w:rPr>
          <w:b/>
        </w:rPr>
        <w:t xml:space="preserve"> Joseph</w:t>
      </w:r>
      <w:r>
        <w:t xml:space="preserve"> apresenta ao vivo o resultado de uma encomenda da Capital Portuguesa da Cultura: a composição e interpretação de uma banda sonora para o clássico intemporal do cinema alemão </w:t>
      </w:r>
      <w:r>
        <w:rPr>
          <w:b/>
        </w:rPr>
        <w:t xml:space="preserve">“Faust”, de F. W. </w:t>
      </w:r>
      <w:proofErr w:type="spellStart"/>
      <w:r>
        <w:rPr>
          <w:b/>
        </w:rPr>
        <w:t>Murnau</w:t>
      </w:r>
      <w:proofErr w:type="spellEnd"/>
      <w:r>
        <w:t>.</w:t>
      </w:r>
    </w:p>
    <w:p w14:paraId="3E401F37" w14:textId="77777777" w:rsidR="00F022CE" w:rsidRDefault="00F022CE" w:rsidP="00F022CE"/>
    <w:p w14:paraId="3CFA4B4F" w14:textId="302C3931" w:rsidR="00F022CE" w:rsidRDefault="00F022CE" w:rsidP="00F022CE">
      <w:r>
        <w:t xml:space="preserve">Ainda em janeiro, a partir do dia 29, o </w:t>
      </w:r>
      <w:r w:rsidRPr="00BE13AE">
        <w:rPr>
          <w:b/>
        </w:rPr>
        <w:t xml:space="preserve">festival </w:t>
      </w:r>
      <w:proofErr w:type="spellStart"/>
      <w:r w:rsidRPr="00BE13AE">
        <w:rPr>
          <w:b/>
        </w:rPr>
        <w:t>Square</w:t>
      </w:r>
      <w:proofErr w:type="spellEnd"/>
      <w:r>
        <w:t xml:space="preserve"> parte de Braga para envolver os outros municípios do Quadrilátero Urbano (Barcelos, Guimarães, Vila Nova de Famalicão) num programa que cruza as cenas musicais da região, com artistas emergentes </w:t>
      </w:r>
      <w:r>
        <w:t xml:space="preserve">de Portugal </w:t>
      </w:r>
      <w:r>
        <w:t>e dos países com costa Atlântica, pretendendo cimentar o potencial de criação e exportação do setor musical independente.</w:t>
      </w:r>
    </w:p>
    <w:p w14:paraId="6927F6BB" w14:textId="77777777" w:rsidR="00F022CE" w:rsidRDefault="00F022CE" w:rsidP="00F022CE">
      <w:pPr>
        <w:spacing w:before="200" w:after="40"/>
      </w:pPr>
      <w:r>
        <w:t xml:space="preserve">No final de março (29), inaugura outra proposta expositiva da Braga 25. </w:t>
      </w:r>
      <w:proofErr w:type="spellStart"/>
      <w:r>
        <w:rPr>
          <w:b/>
        </w:rPr>
        <w:t>Contra-Quiosque</w:t>
      </w:r>
      <w:proofErr w:type="spellEnd"/>
      <w:r>
        <w:t xml:space="preserve"> espalha-se por diferentes pontos da cidade, revisitando e reabilitando cinco quiosques em desuso, que serão transformados em espaços expositivos. Ali serão mostrados os resultados das residências artísticas que </w:t>
      </w:r>
      <w:proofErr w:type="spellStart"/>
      <w:r>
        <w:rPr>
          <w:b/>
        </w:rPr>
        <w:t>Emilia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Rigová</w:t>
      </w:r>
      <w:proofErr w:type="spellEnd"/>
      <w:r>
        <w:rPr>
          <w:b/>
        </w:rPr>
        <w:t>, Hilda de Paulo, Maria Trabulo, Marta Machado e Miguel Teodoro</w:t>
      </w:r>
      <w:r>
        <w:t xml:space="preserve"> estão a fazer em Braga junto de coleções privadas e arquivos institucionais de comunidades menos representadas na história da cidade. </w:t>
      </w:r>
    </w:p>
    <w:p w14:paraId="266637BB" w14:textId="70B171B2" w:rsidR="00F022CE" w:rsidRDefault="00F022CE" w:rsidP="00F022CE">
      <w:pPr>
        <w:spacing w:before="220" w:after="40"/>
      </w:pPr>
      <w:r>
        <w:t xml:space="preserve">Viajar nos autocarros dos Transportes Urbanos de Braga pode ser uma surpresa ao longo de 2025. O programa </w:t>
      </w:r>
      <w:r>
        <w:rPr>
          <w:b/>
        </w:rPr>
        <w:t>Trajetos Comunicantes</w:t>
      </w:r>
      <w:r>
        <w:t xml:space="preserve"> desenhou instalações artísticas </w:t>
      </w:r>
      <w:r>
        <w:lastRenderedPageBreak/>
        <w:t>sonoras especificamente para estas viaturas, que vão circular por todo o concelho de Braga, a partir do final de março.</w:t>
      </w:r>
      <w:r>
        <w:t xml:space="preserve"> </w:t>
      </w:r>
      <w:r>
        <w:t>As primeiras propostas do ano incluem trabalhos do coletivo de arte radiofónica Mobile Radio (Reino Unido), da dupla de música experimental brasileira Guache e de estudantes da Universidade do Minho.</w:t>
      </w:r>
    </w:p>
    <w:p w14:paraId="3A74CCC3" w14:textId="77777777" w:rsidR="00F022CE" w:rsidRDefault="00F022CE" w:rsidP="00F022CE">
      <w:pPr>
        <w:spacing w:before="200" w:after="40"/>
      </w:pPr>
      <w:r>
        <w:t xml:space="preserve">No âmbito do programa de apoio à criação </w:t>
      </w:r>
      <w:proofErr w:type="spellStart"/>
      <w:r>
        <w:t>Supracasa</w:t>
      </w:r>
      <w:proofErr w:type="spellEnd"/>
      <w:r>
        <w:t xml:space="preserve">, apresentam-se no 1.º trimestre da Braga 25 </w:t>
      </w:r>
      <w:r>
        <w:rPr>
          <w:b/>
        </w:rPr>
        <w:t xml:space="preserve">“O Duelo e Outras Histórias”, </w:t>
      </w:r>
      <w:r w:rsidRPr="00F022CE">
        <w:t xml:space="preserve">espetáculo </w:t>
      </w:r>
      <w:r>
        <w:rPr>
          <w:b/>
        </w:rPr>
        <w:t>de Joana Providência</w:t>
      </w:r>
      <w:r>
        <w:t xml:space="preserve"> e do Teatro do Bolhão para público infantojuvenil (14 e 15 de março) e </w:t>
      </w:r>
      <w:r>
        <w:rPr>
          <w:b/>
        </w:rPr>
        <w:t>“</w:t>
      </w:r>
      <w:proofErr w:type="spellStart"/>
      <w:r>
        <w:rPr>
          <w:b/>
        </w:rPr>
        <w:t>Hide</w:t>
      </w:r>
      <w:proofErr w:type="spellEnd"/>
      <w:r>
        <w:rPr>
          <w:b/>
        </w:rPr>
        <w:t xml:space="preserve"> to </w:t>
      </w:r>
      <w:proofErr w:type="spellStart"/>
      <w:r>
        <w:rPr>
          <w:b/>
        </w:rPr>
        <w:t>Seek</w:t>
      </w:r>
      <w:proofErr w:type="spellEnd"/>
      <w:r>
        <w:rPr>
          <w:b/>
        </w:rPr>
        <w:t>”</w:t>
      </w:r>
      <w:r>
        <w:t xml:space="preserve"> (22 de março), nova criação do coreógrafo </w:t>
      </w:r>
      <w:r>
        <w:rPr>
          <w:b/>
        </w:rPr>
        <w:t>Júlio Cerdeira</w:t>
      </w:r>
      <w:r>
        <w:t>. Ambos os espetáculos acontecem no Theatro Circo.</w:t>
      </w:r>
    </w:p>
    <w:p w14:paraId="2DE027C9" w14:textId="77777777" w:rsidR="00F022CE" w:rsidRDefault="00F022CE" w:rsidP="00F022CE"/>
    <w:p w14:paraId="0B6326C9" w14:textId="77777777" w:rsidR="00F022CE" w:rsidRDefault="00F022CE" w:rsidP="00F022CE">
      <w:r>
        <w:t xml:space="preserve">Também em março (15 a 28), o Mosteiro de Tibães recebe uma edição especial do </w:t>
      </w:r>
      <w:r>
        <w:rPr>
          <w:b/>
        </w:rPr>
        <w:t>festival de ilustração Braga em Risco</w:t>
      </w:r>
      <w:r>
        <w:t>, que este ano, a propósito da Capital Portuguesa da Cultura, cruza o desenho com histórias, contos e lendas.</w:t>
      </w:r>
    </w:p>
    <w:p w14:paraId="75D39B8C" w14:textId="77777777" w:rsidR="00F022CE" w:rsidRDefault="00F022CE" w:rsidP="00F022CE"/>
    <w:p w14:paraId="52034258" w14:textId="77777777" w:rsidR="00F022CE" w:rsidRDefault="00F022CE" w:rsidP="00F022CE">
      <w:r>
        <w:t xml:space="preserve">Braga recebe o título de Capital Portuguesa da Cultura no dia 25 de janeiro, numa cerimónia que terá lugar no Theatro Circo (11:00). No final desse momento formal, será estreada </w:t>
      </w:r>
      <w:r>
        <w:rPr>
          <w:b/>
        </w:rPr>
        <w:t>“Quimera”</w:t>
      </w:r>
      <w:r>
        <w:t xml:space="preserve">, espetáculo que une as visões dos coreógrafos </w:t>
      </w:r>
      <w:r>
        <w:rPr>
          <w:b/>
        </w:rPr>
        <w:t xml:space="preserve">Filipa Francisco e </w:t>
      </w:r>
      <w:proofErr w:type="spellStart"/>
      <w:r>
        <w:rPr>
          <w:b/>
        </w:rPr>
        <w:t>Deeogo</w:t>
      </w:r>
      <w:proofErr w:type="spellEnd"/>
      <w:r>
        <w:rPr>
          <w:b/>
        </w:rPr>
        <w:t xml:space="preserve"> Oliveira</w:t>
      </w:r>
      <w:r>
        <w:t xml:space="preserve">, a dramaturga </w:t>
      </w:r>
      <w:r>
        <w:rPr>
          <w:b/>
        </w:rPr>
        <w:t>Regina Guimarães</w:t>
      </w:r>
      <w:r>
        <w:t xml:space="preserve"> e o encenador </w:t>
      </w:r>
      <w:r>
        <w:rPr>
          <w:b/>
        </w:rPr>
        <w:t>John Romão</w:t>
      </w:r>
      <w:r>
        <w:t>. A peça propõe uma experiência hipnótica que combina grupos folclóricos bracarenses com breakdance.</w:t>
      </w:r>
    </w:p>
    <w:p w14:paraId="621506CE" w14:textId="77777777" w:rsidR="00F022CE" w:rsidRDefault="00F022CE" w:rsidP="00F022CE"/>
    <w:p w14:paraId="5BB2E8B2" w14:textId="77777777" w:rsidR="00F022CE" w:rsidRDefault="00F022CE" w:rsidP="00F022CE">
      <w:r>
        <w:t xml:space="preserve">Nesse dia, apresentam-se outras duas encomendas da Braga 25. Às 17:00, cruzam-se o </w:t>
      </w:r>
      <w:r>
        <w:rPr>
          <w:b/>
        </w:rPr>
        <w:t xml:space="preserve">Grupo de Cantares de Mulheres do Minho &amp; Conservatório de Música Calouste Gulbenkian de Braga; </w:t>
      </w:r>
      <w:r>
        <w:t xml:space="preserve">às 18:30, a compositora canadiana </w:t>
      </w:r>
      <w:proofErr w:type="spellStart"/>
      <w:r>
        <w:rPr>
          <w:b/>
        </w:rPr>
        <w:t>Kara</w:t>
      </w:r>
      <w:proofErr w:type="spellEnd"/>
      <w:r>
        <w:rPr>
          <w:b/>
        </w:rPr>
        <w:t xml:space="preserve">-Lis </w:t>
      </w:r>
      <w:proofErr w:type="spellStart"/>
      <w:r>
        <w:rPr>
          <w:b/>
        </w:rPr>
        <w:t>Coverdale</w:t>
      </w:r>
      <w:proofErr w:type="spellEnd"/>
      <w:r>
        <w:t xml:space="preserve"> apresenta o resultado de uma residência artística no órgão de tubos da Basílica dos Congregados, onde cruzará a sua reverência por este instrumento com as explorações sónicas mais próprias do território da música eletrónica, que também é o seu.</w:t>
      </w:r>
    </w:p>
    <w:p w14:paraId="7995E906" w14:textId="77777777" w:rsidR="00F022CE" w:rsidRDefault="00F022CE" w:rsidP="00F022CE"/>
    <w:p w14:paraId="07198EC2" w14:textId="62A38EE3" w:rsidR="00F022CE" w:rsidRDefault="00F022CE" w:rsidP="00F022CE">
      <w:r>
        <w:t>O Programa de Abertura da Braga 25 estende-se ao longo de todo o dia 25 de janeiro, antecipando a diversidade das propostas artísticas que vão ser apresentadas ao longo de todo o ano. O dia inaugural culmina com um grande espetáculo multidisciplinar na Avenida Cent</w:t>
      </w:r>
      <w:r>
        <w:t>ral (21:</w:t>
      </w:r>
      <w:r>
        <w:t xml:space="preserve">00) em que participam </w:t>
      </w:r>
      <w:r>
        <w:rPr>
          <w:b/>
        </w:rPr>
        <w:t xml:space="preserve">Mariza, </w:t>
      </w:r>
      <w:proofErr w:type="gramStart"/>
      <w:r>
        <w:rPr>
          <w:b/>
        </w:rPr>
        <w:t>Dino</w:t>
      </w:r>
      <w:proofErr w:type="gramEnd"/>
      <w:r>
        <w:rPr>
          <w:b/>
        </w:rPr>
        <w:t xml:space="preserve"> d’Santiago, </w:t>
      </w:r>
      <w:proofErr w:type="spellStart"/>
      <w:r>
        <w:rPr>
          <w:b/>
        </w:rPr>
        <w:t>iolanda</w:t>
      </w:r>
      <w:proofErr w:type="spellEnd"/>
      <w:r>
        <w:rPr>
          <w:b/>
        </w:rPr>
        <w:t xml:space="preserve"> e diversos coletivos artísticos bracarenses</w:t>
      </w:r>
      <w:r>
        <w:t>.</w:t>
      </w:r>
    </w:p>
    <w:p w14:paraId="7A865A73" w14:textId="77777777" w:rsidR="00F022CE" w:rsidRDefault="00F022CE" w:rsidP="00F022CE"/>
    <w:p w14:paraId="0F48F3E7" w14:textId="77777777" w:rsidR="00F022CE" w:rsidRDefault="00F022CE" w:rsidP="00F022CE">
      <w:r>
        <w:t xml:space="preserve">Da agenda da Braga 25 para o 1.º trimestre fazem também parte espetáculos da programação regular do Theatro Circo e gnration, que já tinham sido anunciados no final do ano. Pelo Theatro Circo, passam Tiago Rodrigues (No </w:t>
      </w:r>
      <w:proofErr w:type="spellStart"/>
      <w:r>
        <w:t>Yogurt</w:t>
      </w:r>
      <w:proofErr w:type="spellEnd"/>
      <w:r>
        <w:t xml:space="preserve"> For </w:t>
      </w:r>
      <w:proofErr w:type="spellStart"/>
      <w:r>
        <w:t>The</w:t>
      </w:r>
      <w:proofErr w:type="spellEnd"/>
      <w:r>
        <w:t xml:space="preserve"> </w:t>
      </w:r>
      <w:proofErr w:type="spellStart"/>
      <w:r>
        <w:t>Dead</w:t>
      </w:r>
      <w:proofErr w:type="spellEnd"/>
      <w:r>
        <w:t xml:space="preserve">, com récitas a 27 e 28 de fevereiro), Panda </w:t>
      </w:r>
      <w:proofErr w:type="spellStart"/>
      <w:r>
        <w:t>Bear</w:t>
      </w:r>
      <w:proofErr w:type="spellEnd"/>
      <w:r>
        <w:t xml:space="preserve"> (21 de março) e Mário Laginha (21 de fevereiro), celebrando o legado de Carlos Paredes.</w:t>
      </w:r>
    </w:p>
    <w:p w14:paraId="7CC19DC9" w14:textId="77777777" w:rsidR="00F022CE" w:rsidRDefault="00F022CE" w:rsidP="00F022CE"/>
    <w:p w14:paraId="2ACF230E" w14:textId="77777777" w:rsidR="00F022CE" w:rsidRDefault="00F022CE" w:rsidP="00F022CE">
      <w:r>
        <w:lastRenderedPageBreak/>
        <w:t>No gnration, também se assinala o Centenário do mestre da guitarra portugues</w:t>
      </w:r>
      <w:bookmarkStart w:id="0" w:name="_GoBack"/>
      <w:bookmarkEnd w:id="0"/>
      <w:r>
        <w:t xml:space="preserve">a, com um concerto que junta </w:t>
      </w:r>
      <w:proofErr w:type="spellStart"/>
      <w:r>
        <w:t>Six</w:t>
      </w:r>
      <w:proofErr w:type="spellEnd"/>
      <w:r>
        <w:t xml:space="preserve"> </w:t>
      </w:r>
      <w:proofErr w:type="spellStart"/>
      <w:r>
        <w:t>Organs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Admittance</w:t>
      </w:r>
      <w:proofErr w:type="spellEnd"/>
      <w:r>
        <w:t xml:space="preserve"> e Norberto Lobo (14 de fevereiro). Pela sala bracarense passam também </w:t>
      </w:r>
      <w:proofErr w:type="spellStart"/>
      <w:r>
        <w:t>Griot</w:t>
      </w:r>
      <w:proofErr w:type="spellEnd"/>
      <w:r>
        <w:t xml:space="preserve"> 3000 (22 de fevereiro) e </w:t>
      </w:r>
      <w:proofErr w:type="spellStart"/>
      <w:r>
        <w:t>Tashi</w:t>
      </w:r>
      <w:proofErr w:type="spellEnd"/>
      <w:r>
        <w:t xml:space="preserve"> </w:t>
      </w:r>
      <w:proofErr w:type="spellStart"/>
      <w:r>
        <w:t>Wada</w:t>
      </w:r>
      <w:proofErr w:type="spellEnd"/>
      <w:r>
        <w:t xml:space="preserve"> (1 de </w:t>
      </w:r>
      <w:proofErr w:type="gramStart"/>
      <w:r>
        <w:t>Março</w:t>
      </w:r>
      <w:proofErr w:type="gramEnd"/>
      <w:r>
        <w:t>).</w:t>
      </w:r>
    </w:p>
    <w:p w14:paraId="67808D73" w14:textId="77777777" w:rsidR="00F022CE" w:rsidRDefault="00F022CE" w:rsidP="00F022CE">
      <w:pPr>
        <w:spacing w:before="240" w:after="240"/>
      </w:pPr>
      <w:r>
        <w:t>A programação da Braga 25 Capital Portuguesa da Cultura resulta da colaboração entre o Município de Braga e a Faz Cultura – Empresa Municipal de Cultura de Braga. Muitos dos projetos em torno dos quais se estrutura o programa do evento resultam do processo de candidatura a Capital Europeia da Cultura 2027, aos quais se junta a reforçada programação dos principais espaços culturais da cidade, Theatro Circo e gnration, bem como as diferentes iniciativas promovidas e apoiadas pelo Município de Braga ao longo do ano.</w:t>
      </w:r>
    </w:p>
    <w:p w14:paraId="53438B12" w14:textId="2581A82E" w:rsidR="00D17F41" w:rsidRPr="00F022CE" w:rsidRDefault="00F022CE" w:rsidP="00F022CE">
      <w:pPr>
        <w:spacing w:before="240" w:after="240" w:line="256" w:lineRule="auto"/>
      </w:pPr>
      <w:r>
        <w:t>Toda a programação do 1.º trimestre em Braga25.pt.</w:t>
      </w:r>
    </w:p>
    <w:sectPr w:rsidR="00D17F41" w:rsidRPr="00F022CE" w:rsidSect="00375167">
      <w:headerReference w:type="default" r:id="rId6"/>
      <w:pgSz w:w="11900" w:h="16840"/>
      <w:pgMar w:top="3993" w:right="1701" w:bottom="2058" w:left="1701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48AC3C92" w16cex:dateUtc="2025-01-09T14:11:00Z"/>
  <w16cex:commentExtensible w16cex:durableId="5261BE48" w16cex:dateUtc="2025-01-09T14:12:00Z"/>
  <w16cex:commentExtensible w16cex:durableId="24273660" w16cex:dateUtc="2025-01-09T14:20:00Z"/>
  <w16cex:commentExtensible w16cex:durableId="306E039D" w16cex:dateUtc="2025-01-09T14:19:00Z"/>
  <w16cex:commentExtensible w16cex:durableId="3C0B9FA7" w16cex:dateUtc="2025-01-09T14:14:00Z"/>
  <w16cex:commentExtensible w16cex:durableId="4181DEA8" w16cex:dateUtc="2025-01-09T14:16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54734763" w16cid:durableId="48AC3C92"/>
  <w16cid:commentId w16cid:paraId="44248484" w16cid:durableId="5261BE48"/>
  <w16cid:commentId w16cid:paraId="63B20B9D" w16cid:durableId="24273660"/>
  <w16cid:commentId w16cid:paraId="79D36F15" w16cid:durableId="306E039D"/>
  <w16cid:commentId w16cid:paraId="5862B676" w16cid:durableId="3C0B9FA7"/>
  <w16cid:commentId w16cid:paraId="6A16FA3E" w16cid:durableId="4181DEA8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9DB4317" w14:textId="77777777" w:rsidR="002016F1" w:rsidRDefault="002016F1" w:rsidP="009C483B">
      <w:r>
        <w:separator/>
      </w:r>
    </w:p>
  </w:endnote>
  <w:endnote w:type="continuationSeparator" w:id="0">
    <w:p w14:paraId="4584CB3C" w14:textId="77777777" w:rsidR="002016F1" w:rsidRDefault="002016F1" w:rsidP="009C48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659CAA9" w14:textId="77777777" w:rsidR="002016F1" w:rsidRDefault="002016F1" w:rsidP="009C483B">
      <w:r>
        <w:separator/>
      </w:r>
    </w:p>
  </w:footnote>
  <w:footnote w:type="continuationSeparator" w:id="0">
    <w:p w14:paraId="60CAB0E1" w14:textId="77777777" w:rsidR="002016F1" w:rsidRDefault="002016F1" w:rsidP="009C48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FFF2A5" w14:textId="0921A270" w:rsidR="009C483B" w:rsidRDefault="009C483B" w:rsidP="009C483B">
    <w:pPr>
      <w:pStyle w:val="Cabealho"/>
    </w:pPr>
    <w:r>
      <w:rPr>
        <w:noProof/>
        <w:lang w:eastAsia="pt-PT"/>
      </w:rPr>
      <w:drawing>
        <wp:anchor distT="0" distB="0" distL="114300" distR="114300" simplePos="0" relativeHeight="251658240" behindDoc="1" locked="0" layoutInCell="1" allowOverlap="1" wp14:anchorId="6A615A48" wp14:editId="46AD9BBD">
          <wp:simplePos x="0" y="0"/>
          <wp:positionH relativeFrom="column">
            <wp:posOffset>-1081405</wp:posOffset>
          </wp:positionH>
          <wp:positionV relativeFrom="paragraph">
            <wp:posOffset>-445135</wp:posOffset>
          </wp:positionV>
          <wp:extent cx="7560000" cy="10685239"/>
          <wp:effectExtent l="0" t="0" r="0" b="0"/>
          <wp:wrapNone/>
          <wp:docPr id="2090848525" name="Imagem 1" descr="Uma imagem com preto, escuridão&#10;&#10;Descrição gerad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90848525" name="Imagem 1" descr="Uma imagem com preto, escuridão&#10;&#10;Descrição gerad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1068523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483B"/>
    <w:rsid w:val="000A1061"/>
    <w:rsid w:val="000E6A27"/>
    <w:rsid w:val="0010047C"/>
    <w:rsid w:val="00104056"/>
    <w:rsid w:val="00125E75"/>
    <w:rsid w:val="00126AD0"/>
    <w:rsid w:val="002016F1"/>
    <w:rsid w:val="0023A6BB"/>
    <w:rsid w:val="00284B5E"/>
    <w:rsid w:val="002C6183"/>
    <w:rsid w:val="00324F5C"/>
    <w:rsid w:val="00334965"/>
    <w:rsid w:val="00375167"/>
    <w:rsid w:val="003E2592"/>
    <w:rsid w:val="00422B41"/>
    <w:rsid w:val="004245BF"/>
    <w:rsid w:val="00454091"/>
    <w:rsid w:val="004C0DC6"/>
    <w:rsid w:val="00542057"/>
    <w:rsid w:val="005A8D06"/>
    <w:rsid w:val="005B520F"/>
    <w:rsid w:val="00617E75"/>
    <w:rsid w:val="00667E0B"/>
    <w:rsid w:val="006C6C2F"/>
    <w:rsid w:val="006D4E6F"/>
    <w:rsid w:val="006F55EB"/>
    <w:rsid w:val="007419DE"/>
    <w:rsid w:val="00812C62"/>
    <w:rsid w:val="00835929"/>
    <w:rsid w:val="00887F83"/>
    <w:rsid w:val="008B9A5F"/>
    <w:rsid w:val="008D5564"/>
    <w:rsid w:val="008E73BC"/>
    <w:rsid w:val="0092E36A"/>
    <w:rsid w:val="0094453C"/>
    <w:rsid w:val="009768F7"/>
    <w:rsid w:val="0099594C"/>
    <w:rsid w:val="009C483B"/>
    <w:rsid w:val="009C67B6"/>
    <w:rsid w:val="00A3404A"/>
    <w:rsid w:val="00A814D4"/>
    <w:rsid w:val="00A87DAC"/>
    <w:rsid w:val="00AC4304"/>
    <w:rsid w:val="00B3162C"/>
    <w:rsid w:val="00B52B0F"/>
    <w:rsid w:val="00B6938D"/>
    <w:rsid w:val="00B7295A"/>
    <w:rsid w:val="00B975F2"/>
    <w:rsid w:val="00C12435"/>
    <w:rsid w:val="00CA5A71"/>
    <w:rsid w:val="00D17F41"/>
    <w:rsid w:val="00D55FF2"/>
    <w:rsid w:val="00D749CE"/>
    <w:rsid w:val="00DF3F37"/>
    <w:rsid w:val="00E021C9"/>
    <w:rsid w:val="00E028FB"/>
    <w:rsid w:val="00E156FC"/>
    <w:rsid w:val="00E445AD"/>
    <w:rsid w:val="00EE1EB9"/>
    <w:rsid w:val="00F010F3"/>
    <w:rsid w:val="00F022CE"/>
    <w:rsid w:val="00F44A76"/>
    <w:rsid w:val="00F66E37"/>
    <w:rsid w:val="00FC6200"/>
    <w:rsid w:val="00FFD1D2"/>
    <w:rsid w:val="012E9DA1"/>
    <w:rsid w:val="014357EE"/>
    <w:rsid w:val="01609E37"/>
    <w:rsid w:val="01862EA0"/>
    <w:rsid w:val="0191D07F"/>
    <w:rsid w:val="01BB1180"/>
    <w:rsid w:val="01FF0304"/>
    <w:rsid w:val="0205AAF9"/>
    <w:rsid w:val="020E1FE4"/>
    <w:rsid w:val="021374B0"/>
    <w:rsid w:val="021B1248"/>
    <w:rsid w:val="0221CBE6"/>
    <w:rsid w:val="022257A2"/>
    <w:rsid w:val="02249C52"/>
    <w:rsid w:val="02356A8B"/>
    <w:rsid w:val="02620274"/>
    <w:rsid w:val="0292412C"/>
    <w:rsid w:val="0292D8EF"/>
    <w:rsid w:val="0299AB96"/>
    <w:rsid w:val="02DEA8D9"/>
    <w:rsid w:val="02E87447"/>
    <w:rsid w:val="0338EA89"/>
    <w:rsid w:val="0345D897"/>
    <w:rsid w:val="034AF54F"/>
    <w:rsid w:val="03A4C0F8"/>
    <w:rsid w:val="03AE330C"/>
    <w:rsid w:val="03D673DB"/>
    <w:rsid w:val="0409523C"/>
    <w:rsid w:val="040A06D0"/>
    <w:rsid w:val="0440DB54"/>
    <w:rsid w:val="0449C8DE"/>
    <w:rsid w:val="0455D49C"/>
    <w:rsid w:val="04BF8920"/>
    <w:rsid w:val="052B9343"/>
    <w:rsid w:val="059EC073"/>
    <w:rsid w:val="05DDA416"/>
    <w:rsid w:val="0624BBB1"/>
    <w:rsid w:val="064A1213"/>
    <w:rsid w:val="06572F7C"/>
    <w:rsid w:val="06755921"/>
    <w:rsid w:val="06B7A99F"/>
    <w:rsid w:val="06C2E8E5"/>
    <w:rsid w:val="06EE475E"/>
    <w:rsid w:val="072AD93C"/>
    <w:rsid w:val="073BCB32"/>
    <w:rsid w:val="07439F2F"/>
    <w:rsid w:val="074ED33E"/>
    <w:rsid w:val="075F45A1"/>
    <w:rsid w:val="0770C41C"/>
    <w:rsid w:val="07D1177B"/>
    <w:rsid w:val="07DBD43B"/>
    <w:rsid w:val="081867F5"/>
    <w:rsid w:val="0821F594"/>
    <w:rsid w:val="08299D09"/>
    <w:rsid w:val="08682064"/>
    <w:rsid w:val="089ABA7C"/>
    <w:rsid w:val="08C39D9A"/>
    <w:rsid w:val="08DD88C9"/>
    <w:rsid w:val="08E54F81"/>
    <w:rsid w:val="091B7A22"/>
    <w:rsid w:val="093F7875"/>
    <w:rsid w:val="099640C9"/>
    <w:rsid w:val="09E070A7"/>
    <w:rsid w:val="09FD1757"/>
    <w:rsid w:val="0A192741"/>
    <w:rsid w:val="0A2632FF"/>
    <w:rsid w:val="0A38388B"/>
    <w:rsid w:val="0A5EC2EF"/>
    <w:rsid w:val="0AC322EB"/>
    <w:rsid w:val="0AE4137A"/>
    <w:rsid w:val="0B7C3F48"/>
    <w:rsid w:val="0B9DFEDE"/>
    <w:rsid w:val="0BC924C5"/>
    <w:rsid w:val="0BE3B706"/>
    <w:rsid w:val="0C109B51"/>
    <w:rsid w:val="0C37A884"/>
    <w:rsid w:val="0C523440"/>
    <w:rsid w:val="0C763AFA"/>
    <w:rsid w:val="0C987728"/>
    <w:rsid w:val="0CBC23BF"/>
    <w:rsid w:val="0D111FE2"/>
    <w:rsid w:val="0D129511"/>
    <w:rsid w:val="0D2F4553"/>
    <w:rsid w:val="0D33F38E"/>
    <w:rsid w:val="0D360984"/>
    <w:rsid w:val="0D3AF0FB"/>
    <w:rsid w:val="0D5D2CB3"/>
    <w:rsid w:val="0D6A8200"/>
    <w:rsid w:val="0D8B75C8"/>
    <w:rsid w:val="0DE00934"/>
    <w:rsid w:val="0E039C82"/>
    <w:rsid w:val="0E08ABF7"/>
    <w:rsid w:val="0E2268B5"/>
    <w:rsid w:val="0E97CF62"/>
    <w:rsid w:val="0EAEBD2A"/>
    <w:rsid w:val="0EC986B9"/>
    <w:rsid w:val="0ECCFCB8"/>
    <w:rsid w:val="0EFCE563"/>
    <w:rsid w:val="0F3F0BF0"/>
    <w:rsid w:val="0F63BFFC"/>
    <w:rsid w:val="0F77C005"/>
    <w:rsid w:val="0FD2CD3D"/>
    <w:rsid w:val="0FD3B376"/>
    <w:rsid w:val="101F9A41"/>
    <w:rsid w:val="103F9CFE"/>
    <w:rsid w:val="10749F5C"/>
    <w:rsid w:val="10D6961B"/>
    <w:rsid w:val="10DFF87A"/>
    <w:rsid w:val="11144B92"/>
    <w:rsid w:val="11177A96"/>
    <w:rsid w:val="113A7843"/>
    <w:rsid w:val="1176B182"/>
    <w:rsid w:val="119161FB"/>
    <w:rsid w:val="11BCC372"/>
    <w:rsid w:val="11ED1405"/>
    <w:rsid w:val="11F55E5F"/>
    <w:rsid w:val="121ACA5C"/>
    <w:rsid w:val="122F2BBB"/>
    <w:rsid w:val="12561D9E"/>
    <w:rsid w:val="1271F2AB"/>
    <w:rsid w:val="128E56D4"/>
    <w:rsid w:val="12BF07FA"/>
    <w:rsid w:val="12D20EDB"/>
    <w:rsid w:val="1318836A"/>
    <w:rsid w:val="13334316"/>
    <w:rsid w:val="1342E87D"/>
    <w:rsid w:val="13899490"/>
    <w:rsid w:val="13A3846B"/>
    <w:rsid w:val="13FDFB9B"/>
    <w:rsid w:val="155957BE"/>
    <w:rsid w:val="15659901"/>
    <w:rsid w:val="1599809A"/>
    <w:rsid w:val="159D9F27"/>
    <w:rsid w:val="15C3274D"/>
    <w:rsid w:val="15F4F637"/>
    <w:rsid w:val="163C6DB8"/>
    <w:rsid w:val="167695F5"/>
    <w:rsid w:val="1695E55D"/>
    <w:rsid w:val="16C00AC1"/>
    <w:rsid w:val="16D9EB6A"/>
    <w:rsid w:val="16E42E20"/>
    <w:rsid w:val="16F43BC8"/>
    <w:rsid w:val="172E5D82"/>
    <w:rsid w:val="17B40626"/>
    <w:rsid w:val="17B6DC51"/>
    <w:rsid w:val="17BB7C4C"/>
    <w:rsid w:val="17CB7AA9"/>
    <w:rsid w:val="18462E69"/>
    <w:rsid w:val="184F55F1"/>
    <w:rsid w:val="185F8129"/>
    <w:rsid w:val="18611EA7"/>
    <w:rsid w:val="18C3C17F"/>
    <w:rsid w:val="194092D2"/>
    <w:rsid w:val="19485C14"/>
    <w:rsid w:val="195B431E"/>
    <w:rsid w:val="19CBD833"/>
    <w:rsid w:val="19ED3174"/>
    <w:rsid w:val="1A452EF8"/>
    <w:rsid w:val="1AA62F30"/>
    <w:rsid w:val="1AB1F597"/>
    <w:rsid w:val="1AB90EDF"/>
    <w:rsid w:val="1B250706"/>
    <w:rsid w:val="1B3B4054"/>
    <w:rsid w:val="1B4809FD"/>
    <w:rsid w:val="1B48FA53"/>
    <w:rsid w:val="1B8CDF0C"/>
    <w:rsid w:val="1BBC21F2"/>
    <w:rsid w:val="1BDDF219"/>
    <w:rsid w:val="1BE33CBC"/>
    <w:rsid w:val="1C30D333"/>
    <w:rsid w:val="1C68AD5F"/>
    <w:rsid w:val="1CDB9E4A"/>
    <w:rsid w:val="1CF393FB"/>
    <w:rsid w:val="1D3982B8"/>
    <w:rsid w:val="1D3CD72E"/>
    <w:rsid w:val="1D66BF52"/>
    <w:rsid w:val="1D7C233F"/>
    <w:rsid w:val="1DBFD5AE"/>
    <w:rsid w:val="1DC36BDA"/>
    <w:rsid w:val="1DFFCCFB"/>
    <w:rsid w:val="1E08302A"/>
    <w:rsid w:val="1E403911"/>
    <w:rsid w:val="1E70DEFB"/>
    <w:rsid w:val="1EBDE777"/>
    <w:rsid w:val="1EC2375B"/>
    <w:rsid w:val="1EEF97BD"/>
    <w:rsid w:val="1F6CB31B"/>
    <w:rsid w:val="1FAFEC93"/>
    <w:rsid w:val="1FB19025"/>
    <w:rsid w:val="1FB677FB"/>
    <w:rsid w:val="1FC23873"/>
    <w:rsid w:val="1FEDFAFD"/>
    <w:rsid w:val="205184C0"/>
    <w:rsid w:val="206E15BB"/>
    <w:rsid w:val="207ADC83"/>
    <w:rsid w:val="20B09A39"/>
    <w:rsid w:val="20E1F0AF"/>
    <w:rsid w:val="20FA83FC"/>
    <w:rsid w:val="2138A118"/>
    <w:rsid w:val="213C5C17"/>
    <w:rsid w:val="214F4DB0"/>
    <w:rsid w:val="21E36D6B"/>
    <w:rsid w:val="21F8DC88"/>
    <w:rsid w:val="21FED9A3"/>
    <w:rsid w:val="22340B3A"/>
    <w:rsid w:val="225C8BF2"/>
    <w:rsid w:val="228DC706"/>
    <w:rsid w:val="230A5E72"/>
    <w:rsid w:val="2315256E"/>
    <w:rsid w:val="231FD7DC"/>
    <w:rsid w:val="234E3F19"/>
    <w:rsid w:val="23A888A3"/>
    <w:rsid w:val="23A926BF"/>
    <w:rsid w:val="23B99B1A"/>
    <w:rsid w:val="23D84A39"/>
    <w:rsid w:val="23E05210"/>
    <w:rsid w:val="23E65DC6"/>
    <w:rsid w:val="242198A1"/>
    <w:rsid w:val="243FE5BC"/>
    <w:rsid w:val="24627A2E"/>
    <w:rsid w:val="246A1F63"/>
    <w:rsid w:val="247D9103"/>
    <w:rsid w:val="2494970B"/>
    <w:rsid w:val="24F32FF8"/>
    <w:rsid w:val="2513D94C"/>
    <w:rsid w:val="25143725"/>
    <w:rsid w:val="252533F5"/>
    <w:rsid w:val="2544B06F"/>
    <w:rsid w:val="254853A2"/>
    <w:rsid w:val="2559FF03"/>
    <w:rsid w:val="256C1757"/>
    <w:rsid w:val="2571A95E"/>
    <w:rsid w:val="25E71CF9"/>
    <w:rsid w:val="25F11C0E"/>
    <w:rsid w:val="26516623"/>
    <w:rsid w:val="2666979F"/>
    <w:rsid w:val="2694CED4"/>
    <w:rsid w:val="26AF7AA3"/>
    <w:rsid w:val="26B28CB8"/>
    <w:rsid w:val="26E9D6F3"/>
    <w:rsid w:val="26F1F42C"/>
    <w:rsid w:val="2711ED28"/>
    <w:rsid w:val="2776A59D"/>
    <w:rsid w:val="277708EC"/>
    <w:rsid w:val="27790BE9"/>
    <w:rsid w:val="27AD4D11"/>
    <w:rsid w:val="27BB16DD"/>
    <w:rsid w:val="27C2D231"/>
    <w:rsid w:val="281C1DDA"/>
    <w:rsid w:val="28438BBC"/>
    <w:rsid w:val="2852076A"/>
    <w:rsid w:val="28CED482"/>
    <w:rsid w:val="28F753C3"/>
    <w:rsid w:val="29A78659"/>
    <w:rsid w:val="29A8F676"/>
    <w:rsid w:val="2A08B2EB"/>
    <w:rsid w:val="2A1C918E"/>
    <w:rsid w:val="2A264ECC"/>
    <w:rsid w:val="2A321D26"/>
    <w:rsid w:val="2A363D92"/>
    <w:rsid w:val="2A56AEE3"/>
    <w:rsid w:val="2A7C8D2D"/>
    <w:rsid w:val="2A8108FD"/>
    <w:rsid w:val="2A94E4B9"/>
    <w:rsid w:val="2ABC4AE2"/>
    <w:rsid w:val="2AC43C2D"/>
    <w:rsid w:val="2AD2997E"/>
    <w:rsid w:val="2AE5B4E6"/>
    <w:rsid w:val="2B3926F5"/>
    <w:rsid w:val="2B53C05A"/>
    <w:rsid w:val="2B77FECE"/>
    <w:rsid w:val="2BB313BF"/>
    <w:rsid w:val="2BC6F9BF"/>
    <w:rsid w:val="2BD806A2"/>
    <w:rsid w:val="2BE5D5FF"/>
    <w:rsid w:val="2BFB7C24"/>
    <w:rsid w:val="2C049FA2"/>
    <w:rsid w:val="2C5E6392"/>
    <w:rsid w:val="2C7998E5"/>
    <w:rsid w:val="2C7BC731"/>
    <w:rsid w:val="2CE335E7"/>
    <w:rsid w:val="2D463AC5"/>
    <w:rsid w:val="2D9EC46F"/>
    <w:rsid w:val="2DAF57C1"/>
    <w:rsid w:val="2E11E724"/>
    <w:rsid w:val="2E13C6E1"/>
    <w:rsid w:val="2E150051"/>
    <w:rsid w:val="2E67E6B5"/>
    <w:rsid w:val="2E74DB14"/>
    <w:rsid w:val="2ED0566C"/>
    <w:rsid w:val="2F0174B7"/>
    <w:rsid w:val="2F848ACF"/>
    <w:rsid w:val="2F9B8DED"/>
    <w:rsid w:val="301D2EA3"/>
    <w:rsid w:val="3051DB26"/>
    <w:rsid w:val="30B4CD42"/>
    <w:rsid w:val="30E2FAE4"/>
    <w:rsid w:val="3119C373"/>
    <w:rsid w:val="312AD856"/>
    <w:rsid w:val="3154DF3E"/>
    <w:rsid w:val="316C261E"/>
    <w:rsid w:val="31A9F03D"/>
    <w:rsid w:val="3226CC15"/>
    <w:rsid w:val="3269D8EF"/>
    <w:rsid w:val="32851235"/>
    <w:rsid w:val="32B5DCB0"/>
    <w:rsid w:val="32B78AD2"/>
    <w:rsid w:val="32BF6FA9"/>
    <w:rsid w:val="330AE7EE"/>
    <w:rsid w:val="33356D0C"/>
    <w:rsid w:val="33416464"/>
    <w:rsid w:val="338353B6"/>
    <w:rsid w:val="33BAB150"/>
    <w:rsid w:val="33FEDE1D"/>
    <w:rsid w:val="3476947F"/>
    <w:rsid w:val="347F67E9"/>
    <w:rsid w:val="3494ECE1"/>
    <w:rsid w:val="349D9B9D"/>
    <w:rsid w:val="34CB493F"/>
    <w:rsid w:val="34CC5760"/>
    <w:rsid w:val="34DE2555"/>
    <w:rsid w:val="351A4C3A"/>
    <w:rsid w:val="352B6503"/>
    <w:rsid w:val="35B7FF03"/>
    <w:rsid w:val="35BF8596"/>
    <w:rsid w:val="35EA3F8F"/>
    <w:rsid w:val="361DBA0C"/>
    <w:rsid w:val="36879E31"/>
    <w:rsid w:val="369E4B71"/>
    <w:rsid w:val="36B29F59"/>
    <w:rsid w:val="36BB0F42"/>
    <w:rsid w:val="3763E8E5"/>
    <w:rsid w:val="3766EF00"/>
    <w:rsid w:val="376ECE06"/>
    <w:rsid w:val="37A7A01D"/>
    <w:rsid w:val="37AFF342"/>
    <w:rsid w:val="3842D27C"/>
    <w:rsid w:val="384E8B4D"/>
    <w:rsid w:val="385A8E04"/>
    <w:rsid w:val="385D5BE0"/>
    <w:rsid w:val="38AB9051"/>
    <w:rsid w:val="39379D98"/>
    <w:rsid w:val="394C1187"/>
    <w:rsid w:val="39550F9D"/>
    <w:rsid w:val="395F75FD"/>
    <w:rsid w:val="3970D744"/>
    <w:rsid w:val="39734D1D"/>
    <w:rsid w:val="39B7E7F6"/>
    <w:rsid w:val="39C12C99"/>
    <w:rsid w:val="39D1ED33"/>
    <w:rsid w:val="3A4F949F"/>
    <w:rsid w:val="3AC5593E"/>
    <w:rsid w:val="3AF606C3"/>
    <w:rsid w:val="3AFCC23F"/>
    <w:rsid w:val="3B2E1157"/>
    <w:rsid w:val="3B4CDC64"/>
    <w:rsid w:val="3B5268E9"/>
    <w:rsid w:val="3B684C72"/>
    <w:rsid w:val="3BC1A620"/>
    <w:rsid w:val="3C57ECBE"/>
    <w:rsid w:val="3C5F63E9"/>
    <w:rsid w:val="3C69A2D7"/>
    <w:rsid w:val="3CA8676F"/>
    <w:rsid w:val="3CAF5420"/>
    <w:rsid w:val="3CC25A58"/>
    <w:rsid w:val="3CC9857D"/>
    <w:rsid w:val="3D025A19"/>
    <w:rsid w:val="3D5F48B6"/>
    <w:rsid w:val="3D8904BC"/>
    <w:rsid w:val="3E28DD16"/>
    <w:rsid w:val="3E55F14D"/>
    <w:rsid w:val="3E5D1948"/>
    <w:rsid w:val="3E7F54C9"/>
    <w:rsid w:val="3E837BEC"/>
    <w:rsid w:val="3EAF5E0E"/>
    <w:rsid w:val="3EB0B2CB"/>
    <w:rsid w:val="3EDDE3EF"/>
    <w:rsid w:val="3EF856F4"/>
    <w:rsid w:val="3F8F79E1"/>
    <w:rsid w:val="3F96DADE"/>
    <w:rsid w:val="3FE32C39"/>
    <w:rsid w:val="402C64BA"/>
    <w:rsid w:val="40A71AD3"/>
    <w:rsid w:val="410983EF"/>
    <w:rsid w:val="411A686B"/>
    <w:rsid w:val="4132951D"/>
    <w:rsid w:val="416261BC"/>
    <w:rsid w:val="416E7750"/>
    <w:rsid w:val="41920912"/>
    <w:rsid w:val="41D52D14"/>
    <w:rsid w:val="41E6F316"/>
    <w:rsid w:val="420AC1B9"/>
    <w:rsid w:val="4228D5F5"/>
    <w:rsid w:val="422F92C0"/>
    <w:rsid w:val="42F2364A"/>
    <w:rsid w:val="43039574"/>
    <w:rsid w:val="4308BB92"/>
    <w:rsid w:val="43226D07"/>
    <w:rsid w:val="435AB0F1"/>
    <w:rsid w:val="437D98E7"/>
    <w:rsid w:val="43875D16"/>
    <w:rsid w:val="438BF5C8"/>
    <w:rsid w:val="43CC0B6E"/>
    <w:rsid w:val="441D67E8"/>
    <w:rsid w:val="441FBDDD"/>
    <w:rsid w:val="4423E9DA"/>
    <w:rsid w:val="4433E85C"/>
    <w:rsid w:val="44D880A2"/>
    <w:rsid w:val="4500304C"/>
    <w:rsid w:val="4544B2C5"/>
    <w:rsid w:val="45461BC4"/>
    <w:rsid w:val="454BCDD1"/>
    <w:rsid w:val="4571C540"/>
    <w:rsid w:val="45887511"/>
    <w:rsid w:val="45B15AAE"/>
    <w:rsid w:val="45D4B4AC"/>
    <w:rsid w:val="464E71F9"/>
    <w:rsid w:val="469EA683"/>
    <w:rsid w:val="46AEB84D"/>
    <w:rsid w:val="4702FDD6"/>
    <w:rsid w:val="47262E6E"/>
    <w:rsid w:val="475DEA6E"/>
    <w:rsid w:val="4767A35A"/>
    <w:rsid w:val="47CE667F"/>
    <w:rsid w:val="47E6909F"/>
    <w:rsid w:val="4815FBDC"/>
    <w:rsid w:val="486AD4F9"/>
    <w:rsid w:val="489561B1"/>
    <w:rsid w:val="49165603"/>
    <w:rsid w:val="496004EB"/>
    <w:rsid w:val="49670AA4"/>
    <w:rsid w:val="497B0A57"/>
    <w:rsid w:val="49AC7035"/>
    <w:rsid w:val="49B7E10C"/>
    <w:rsid w:val="49C0BFA3"/>
    <w:rsid w:val="49D8D2D2"/>
    <w:rsid w:val="4A06A19E"/>
    <w:rsid w:val="4A3AFA9B"/>
    <w:rsid w:val="4A3E2640"/>
    <w:rsid w:val="4A40D7D2"/>
    <w:rsid w:val="4A58046E"/>
    <w:rsid w:val="4A64452F"/>
    <w:rsid w:val="4A9CCE82"/>
    <w:rsid w:val="4AB38C08"/>
    <w:rsid w:val="4AE1518E"/>
    <w:rsid w:val="4B06E536"/>
    <w:rsid w:val="4B137F12"/>
    <w:rsid w:val="4B14CB17"/>
    <w:rsid w:val="4B27B040"/>
    <w:rsid w:val="4B2806BA"/>
    <w:rsid w:val="4B444F35"/>
    <w:rsid w:val="4B7FD3A3"/>
    <w:rsid w:val="4B87E049"/>
    <w:rsid w:val="4B9DF13B"/>
    <w:rsid w:val="4BA764EE"/>
    <w:rsid w:val="4BBD39B5"/>
    <w:rsid w:val="4BC35B45"/>
    <w:rsid w:val="4BD803A9"/>
    <w:rsid w:val="4BF90FDD"/>
    <w:rsid w:val="4C3C476F"/>
    <w:rsid w:val="4C6940C7"/>
    <w:rsid w:val="4CB5D878"/>
    <w:rsid w:val="4D084FA8"/>
    <w:rsid w:val="4D1E0EB0"/>
    <w:rsid w:val="4D3A5F2C"/>
    <w:rsid w:val="4D77E246"/>
    <w:rsid w:val="4DC71FB2"/>
    <w:rsid w:val="4DCD04B2"/>
    <w:rsid w:val="4DD2C993"/>
    <w:rsid w:val="4DEE05EC"/>
    <w:rsid w:val="4E15DAC3"/>
    <w:rsid w:val="4E4F5907"/>
    <w:rsid w:val="4E738ABE"/>
    <w:rsid w:val="4E77A755"/>
    <w:rsid w:val="4EAAD78D"/>
    <w:rsid w:val="4ECC5B6A"/>
    <w:rsid w:val="4ED3BD0E"/>
    <w:rsid w:val="4F34E46F"/>
    <w:rsid w:val="4F59E420"/>
    <w:rsid w:val="4F7C5363"/>
    <w:rsid w:val="4F8D276C"/>
    <w:rsid w:val="4FDC0E1B"/>
    <w:rsid w:val="4FDCAC09"/>
    <w:rsid w:val="5025FDCA"/>
    <w:rsid w:val="50D58FD7"/>
    <w:rsid w:val="50EEB999"/>
    <w:rsid w:val="51156080"/>
    <w:rsid w:val="5139F921"/>
    <w:rsid w:val="5161E6AD"/>
    <w:rsid w:val="51A73B1A"/>
    <w:rsid w:val="51D737D4"/>
    <w:rsid w:val="51EDA22D"/>
    <w:rsid w:val="52287EF4"/>
    <w:rsid w:val="522E66A1"/>
    <w:rsid w:val="52342FC6"/>
    <w:rsid w:val="526E1FD1"/>
    <w:rsid w:val="52771460"/>
    <w:rsid w:val="5303C343"/>
    <w:rsid w:val="53368327"/>
    <w:rsid w:val="534AF45E"/>
    <w:rsid w:val="53548D28"/>
    <w:rsid w:val="537ED58C"/>
    <w:rsid w:val="5410CDC4"/>
    <w:rsid w:val="541D9F5C"/>
    <w:rsid w:val="545B4327"/>
    <w:rsid w:val="54E1B2B4"/>
    <w:rsid w:val="54E9B91C"/>
    <w:rsid w:val="551FEB2F"/>
    <w:rsid w:val="552428C6"/>
    <w:rsid w:val="55819AD9"/>
    <w:rsid w:val="55902466"/>
    <w:rsid w:val="5630084A"/>
    <w:rsid w:val="564606BE"/>
    <w:rsid w:val="5647F64A"/>
    <w:rsid w:val="5748A0C3"/>
    <w:rsid w:val="578D8E00"/>
    <w:rsid w:val="579F4E24"/>
    <w:rsid w:val="57D98C00"/>
    <w:rsid w:val="58244473"/>
    <w:rsid w:val="582DD660"/>
    <w:rsid w:val="583A1CF1"/>
    <w:rsid w:val="583F6FD0"/>
    <w:rsid w:val="58403385"/>
    <w:rsid w:val="5858DC4F"/>
    <w:rsid w:val="588BED9E"/>
    <w:rsid w:val="58926851"/>
    <w:rsid w:val="58B4C624"/>
    <w:rsid w:val="58D8B01F"/>
    <w:rsid w:val="59355EAC"/>
    <w:rsid w:val="595F8E2E"/>
    <w:rsid w:val="59F73A1B"/>
    <w:rsid w:val="5A16CAC8"/>
    <w:rsid w:val="5A432035"/>
    <w:rsid w:val="5A4A1558"/>
    <w:rsid w:val="5A7CD0A0"/>
    <w:rsid w:val="5AC3ADEC"/>
    <w:rsid w:val="5B38E41B"/>
    <w:rsid w:val="5B3AF4A3"/>
    <w:rsid w:val="5B4A374A"/>
    <w:rsid w:val="5B9A6622"/>
    <w:rsid w:val="5BBAB816"/>
    <w:rsid w:val="5BCCD483"/>
    <w:rsid w:val="5BF58B10"/>
    <w:rsid w:val="5C572B93"/>
    <w:rsid w:val="5CC9C263"/>
    <w:rsid w:val="5CCC854D"/>
    <w:rsid w:val="5CF71C16"/>
    <w:rsid w:val="5CFE8ADA"/>
    <w:rsid w:val="5D0D17ED"/>
    <w:rsid w:val="5D2B65F4"/>
    <w:rsid w:val="5D6BB46F"/>
    <w:rsid w:val="5DC30205"/>
    <w:rsid w:val="5E030063"/>
    <w:rsid w:val="5E2FC43E"/>
    <w:rsid w:val="5E44791A"/>
    <w:rsid w:val="5E668D7D"/>
    <w:rsid w:val="5E6E5284"/>
    <w:rsid w:val="5E983DD0"/>
    <w:rsid w:val="5EA85E2E"/>
    <w:rsid w:val="5ED5E698"/>
    <w:rsid w:val="5F045CF9"/>
    <w:rsid w:val="5F167D49"/>
    <w:rsid w:val="5F324FE6"/>
    <w:rsid w:val="5F349E59"/>
    <w:rsid w:val="5F917D57"/>
    <w:rsid w:val="5F933AF5"/>
    <w:rsid w:val="5FA2894E"/>
    <w:rsid w:val="5FB652B5"/>
    <w:rsid w:val="5FBCBCBE"/>
    <w:rsid w:val="601541B7"/>
    <w:rsid w:val="614B0586"/>
    <w:rsid w:val="6154CC16"/>
    <w:rsid w:val="618A2832"/>
    <w:rsid w:val="61C9F885"/>
    <w:rsid w:val="61CC9BAB"/>
    <w:rsid w:val="620786C7"/>
    <w:rsid w:val="620C90E7"/>
    <w:rsid w:val="623D326C"/>
    <w:rsid w:val="624942D1"/>
    <w:rsid w:val="625622B5"/>
    <w:rsid w:val="625C7605"/>
    <w:rsid w:val="625D0B5E"/>
    <w:rsid w:val="62E85E9E"/>
    <w:rsid w:val="631FDFEA"/>
    <w:rsid w:val="63EC9BF3"/>
    <w:rsid w:val="642BC1B3"/>
    <w:rsid w:val="64325954"/>
    <w:rsid w:val="645DC3AB"/>
    <w:rsid w:val="646D1E56"/>
    <w:rsid w:val="64B75E28"/>
    <w:rsid w:val="654326A5"/>
    <w:rsid w:val="65815C6F"/>
    <w:rsid w:val="6592184C"/>
    <w:rsid w:val="65B5CE92"/>
    <w:rsid w:val="65C81C61"/>
    <w:rsid w:val="65C9A4E4"/>
    <w:rsid w:val="65DFD93A"/>
    <w:rsid w:val="666AC7A9"/>
    <w:rsid w:val="6670BF7F"/>
    <w:rsid w:val="66D808EF"/>
    <w:rsid w:val="66EA81B6"/>
    <w:rsid w:val="67019933"/>
    <w:rsid w:val="6734CFAC"/>
    <w:rsid w:val="674011BE"/>
    <w:rsid w:val="67406F58"/>
    <w:rsid w:val="675E60BC"/>
    <w:rsid w:val="6767704E"/>
    <w:rsid w:val="680FAD07"/>
    <w:rsid w:val="68251F85"/>
    <w:rsid w:val="683AAE39"/>
    <w:rsid w:val="68714ECC"/>
    <w:rsid w:val="6878B98D"/>
    <w:rsid w:val="68EC0610"/>
    <w:rsid w:val="691A3BDE"/>
    <w:rsid w:val="692EB17D"/>
    <w:rsid w:val="6944C29A"/>
    <w:rsid w:val="6967D462"/>
    <w:rsid w:val="6984AC6B"/>
    <w:rsid w:val="69A07EE3"/>
    <w:rsid w:val="69C65C8B"/>
    <w:rsid w:val="69CC436E"/>
    <w:rsid w:val="6A1183C2"/>
    <w:rsid w:val="6A8836F9"/>
    <w:rsid w:val="6AA687FC"/>
    <w:rsid w:val="6AD413AD"/>
    <w:rsid w:val="6B2007A9"/>
    <w:rsid w:val="6B2506B0"/>
    <w:rsid w:val="6B3722C7"/>
    <w:rsid w:val="6B44FEE9"/>
    <w:rsid w:val="6B4C3422"/>
    <w:rsid w:val="6B522C94"/>
    <w:rsid w:val="6B6EF0C6"/>
    <w:rsid w:val="6C62E0EE"/>
    <w:rsid w:val="6CBAFE64"/>
    <w:rsid w:val="6CD28704"/>
    <w:rsid w:val="6CD49652"/>
    <w:rsid w:val="6D1A4087"/>
    <w:rsid w:val="6D665A56"/>
    <w:rsid w:val="6D7756AB"/>
    <w:rsid w:val="6D9326C2"/>
    <w:rsid w:val="6D942670"/>
    <w:rsid w:val="6DA0D0BB"/>
    <w:rsid w:val="6DE09598"/>
    <w:rsid w:val="6DFAFF71"/>
    <w:rsid w:val="6E0258DD"/>
    <w:rsid w:val="6E713532"/>
    <w:rsid w:val="6EBFB920"/>
    <w:rsid w:val="6EDE620D"/>
    <w:rsid w:val="6F06BB0E"/>
    <w:rsid w:val="6F13AF52"/>
    <w:rsid w:val="6F17B666"/>
    <w:rsid w:val="6F210CAA"/>
    <w:rsid w:val="6F3CD057"/>
    <w:rsid w:val="6FD52C58"/>
    <w:rsid w:val="6FDC4AC6"/>
    <w:rsid w:val="6FEAB190"/>
    <w:rsid w:val="6FEC9412"/>
    <w:rsid w:val="6FFADE7B"/>
    <w:rsid w:val="70121644"/>
    <w:rsid w:val="7103BD93"/>
    <w:rsid w:val="718C1F5A"/>
    <w:rsid w:val="71A959B1"/>
    <w:rsid w:val="71B06FE3"/>
    <w:rsid w:val="71C79FA0"/>
    <w:rsid w:val="71D01FCD"/>
    <w:rsid w:val="7208D365"/>
    <w:rsid w:val="721639C9"/>
    <w:rsid w:val="7283DEB7"/>
    <w:rsid w:val="72C90688"/>
    <w:rsid w:val="73342503"/>
    <w:rsid w:val="735547B7"/>
    <w:rsid w:val="7379CD82"/>
    <w:rsid w:val="7422D2AC"/>
    <w:rsid w:val="74CF018B"/>
    <w:rsid w:val="7501001B"/>
    <w:rsid w:val="755B0DCD"/>
    <w:rsid w:val="756524B6"/>
    <w:rsid w:val="758F5578"/>
    <w:rsid w:val="758F7A9F"/>
    <w:rsid w:val="759886DB"/>
    <w:rsid w:val="75B5BDCD"/>
    <w:rsid w:val="75C1E4E7"/>
    <w:rsid w:val="75EE92D9"/>
    <w:rsid w:val="75FB2ADB"/>
    <w:rsid w:val="7604D1B1"/>
    <w:rsid w:val="760CF571"/>
    <w:rsid w:val="765D940A"/>
    <w:rsid w:val="768DFFD2"/>
    <w:rsid w:val="76E40B22"/>
    <w:rsid w:val="771ECD45"/>
    <w:rsid w:val="77DDA744"/>
    <w:rsid w:val="78407855"/>
    <w:rsid w:val="788BADBE"/>
    <w:rsid w:val="78B6C344"/>
    <w:rsid w:val="78CAD225"/>
    <w:rsid w:val="78E0AFBA"/>
    <w:rsid w:val="79428A7D"/>
    <w:rsid w:val="79AED7F1"/>
    <w:rsid w:val="79BC516E"/>
    <w:rsid w:val="79D80AF3"/>
    <w:rsid w:val="79E8CC96"/>
    <w:rsid w:val="79E97093"/>
    <w:rsid w:val="7A669754"/>
    <w:rsid w:val="7A926C21"/>
    <w:rsid w:val="7AE28C6D"/>
    <w:rsid w:val="7AFFFCBE"/>
    <w:rsid w:val="7B12D7BB"/>
    <w:rsid w:val="7B2D42D7"/>
    <w:rsid w:val="7B3B83F4"/>
    <w:rsid w:val="7BDC7920"/>
    <w:rsid w:val="7BE141DB"/>
    <w:rsid w:val="7C051CCF"/>
    <w:rsid w:val="7C131F61"/>
    <w:rsid w:val="7C45CA3F"/>
    <w:rsid w:val="7C5985FE"/>
    <w:rsid w:val="7C5F76CA"/>
    <w:rsid w:val="7C72623C"/>
    <w:rsid w:val="7CD43729"/>
    <w:rsid w:val="7D0C3DC7"/>
    <w:rsid w:val="7D99BD4D"/>
    <w:rsid w:val="7D9DF480"/>
    <w:rsid w:val="7E37D42C"/>
    <w:rsid w:val="7E85EF42"/>
    <w:rsid w:val="7E8F2522"/>
    <w:rsid w:val="7EAA948C"/>
    <w:rsid w:val="7EF64F6C"/>
    <w:rsid w:val="7F73689A"/>
    <w:rsid w:val="7F852129"/>
    <w:rsid w:val="7F93A2BE"/>
    <w:rsid w:val="7FA15682"/>
    <w:rsid w:val="7FB4A761"/>
    <w:rsid w:val="7FB6E4EC"/>
    <w:rsid w:val="7FBE249A"/>
    <w:rsid w:val="7FD8ED19"/>
    <w:rsid w:val="7FD9D048"/>
    <w:rsid w:val="7FE62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394448C"/>
  <w14:defaultImageDpi w14:val="32767"/>
  <w15:chartTrackingRefBased/>
  <w15:docId w15:val="{C1ACF679-EF3F-49C2-BEFC-F04C8A3BC2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t-PT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C483B"/>
    <w:rPr>
      <w:rFonts w:ascii="Arial" w:hAnsi="Arial" w:cs="Arial"/>
      <w:sz w:val="22"/>
      <w:szCs w:val="22"/>
    </w:rPr>
  </w:style>
  <w:style w:type="paragraph" w:styleId="Cabealho1">
    <w:name w:val="heading 1"/>
    <w:basedOn w:val="Normal"/>
    <w:next w:val="Normal"/>
    <w:link w:val="Cabealho1Carter"/>
    <w:uiPriority w:val="9"/>
    <w:qFormat/>
    <w:rsid w:val="009C483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Cabealho2">
    <w:name w:val="heading 2"/>
    <w:basedOn w:val="Normal"/>
    <w:next w:val="Normal"/>
    <w:link w:val="Cabealho2Carter"/>
    <w:uiPriority w:val="9"/>
    <w:semiHidden/>
    <w:unhideWhenUsed/>
    <w:qFormat/>
    <w:rsid w:val="009C483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Cabealho3">
    <w:name w:val="heading 3"/>
    <w:basedOn w:val="Normal"/>
    <w:next w:val="Normal"/>
    <w:link w:val="Cabealho3Carter"/>
    <w:uiPriority w:val="9"/>
    <w:semiHidden/>
    <w:unhideWhenUsed/>
    <w:qFormat/>
    <w:rsid w:val="009C483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Cabealho4">
    <w:name w:val="heading 4"/>
    <w:basedOn w:val="Normal"/>
    <w:next w:val="Normal"/>
    <w:link w:val="Cabealho4Carter"/>
    <w:uiPriority w:val="9"/>
    <w:semiHidden/>
    <w:unhideWhenUsed/>
    <w:qFormat/>
    <w:rsid w:val="009C483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Cabealho5">
    <w:name w:val="heading 5"/>
    <w:basedOn w:val="Normal"/>
    <w:next w:val="Normal"/>
    <w:link w:val="Cabealho5Carter"/>
    <w:uiPriority w:val="9"/>
    <w:semiHidden/>
    <w:unhideWhenUsed/>
    <w:qFormat/>
    <w:rsid w:val="009C483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Cabealho6">
    <w:name w:val="heading 6"/>
    <w:basedOn w:val="Normal"/>
    <w:next w:val="Normal"/>
    <w:link w:val="Cabealho6Carter"/>
    <w:uiPriority w:val="9"/>
    <w:semiHidden/>
    <w:unhideWhenUsed/>
    <w:qFormat/>
    <w:rsid w:val="009C483B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Cabealho7">
    <w:name w:val="heading 7"/>
    <w:basedOn w:val="Normal"/>
    <w:next w:val="Normal"/>
    <w:link w:val="Cabealho7Carter"/>
    <w:uiPriority w:val="9"/>
    <w:semiHidden/>
    <w:unhideWhenUsed/>
    <w:qFormat/>
    <w:rsid w:val="009C483B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Cabealho8">
    <w:name w:val="heading 8"/>
    <w:basedOn w:val="Normal"/>
    <w:next w:val="Normal"/>
    <w:link w:val="Cabealho8Carter"/>
    <w:uiPriority w:val="9"/>
    <w:semiHidden/>
    <w:unhideWhenUsed/>
    <w:qFormat/>
    <w:rsid w:val="009C483B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Cabealho9">
    <w:name w:val="heading 9"/>
    <w:basedOn w:val="Normal"/>
    <w:next w:val="Normal"/>
    <w:link w:val="Cabealho9Carter"/>
    <w:uiPriority w:val="9"/>
    <w:semiHidden/>
    <w:unhideWhenUsed/>
    <w:qFormat/>
    <w:rsid w:val="009C483B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Cabealho1Carter">
    <w:name w:val="Cabeçalho 1 Caráter"/>
    <w:basedOn w:val="Tipodeletrapredefinidodopargrafo"/>
    <w:link w:val="Cabealho1"/>
    <w:uiPriority w:val="9"/>
    <w:rsid w:val="009C483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Cabealho2Carter">
    <w:name w:val="Cabeçalho 2 Caráter"/>
    <w:basedOn w:val="Tipodeletrapredefinidodopargrafo"/>
    <w:link w:val="Cabealho2"/>
    <w:uiPriority w:val="9"/>
    <w:semiHidden/>
    <w:rsid w:val="009C483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Cabealho3Carter">
    <w:name w:val="Cabeçalho 3 Caráter"/>
    <w:basedOn w:val="Tipodeletrapredefinidodopargrafo"/>
    <w:link w:val="Cabealho3"/>
    <w:uiPriority w:val="9"/>
    <w:semiHidden/>
    <w:rsid w:val="009C483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Cabealho4Carter">
    <w:name w:val="Cabeçalho 4 Caráter"/>
    <w:basedOn w:val="Tipodeletrapredefinidodopargrafo"/>
    <w:link w:val="Cabealho4"/>
    <w:uiPriority w:val="9"/>
    <w:semiHidden/>
    <w:rsid w:val="009C483B"/>
    <w:rPr>
      <w:rFonts w:eastAsiaTheme="majorEastAsia" w:cstheme="majorBidi"/>
      <w:i/>
      <w:iCs/>
      <w:color w:val="0F4761" w:themeColor="accent1" w:themeShade="BF"/>
    </w:rPr>
  </w:style>
  <w:style w:type="character" w:customStyle="1" w:styleId="Cabealho5Carter">
    <w:name w:val="Cabeçalho 5 Caráter"/>
    <w:basedOn w:val="Tipodeletrapredefinidodopargrafo"/>
    <w:link w:val="Cabealho5"/>
    <w:uiPriority w:val="9"/>
    <w:semiHidden/>
    <w:rsid w:val="009C483B"/>
    <w:rPr>
      <w:rFonts w:eastAsiaTheme="majorEastAsia" w:cstheme="majorBidi"/>
      <w:color w:val="0F4761" w:themeColor="accent1" w:themeShade="BF"/>
    </w:rPr>
  </w:style>
  <w:style w:type="character" w:customStyle="1" w:styleId="Cabealho6Carter">
    <w:name w:val="Cabeçalho 6 Caráter"/>
    <w:basedOn w:val="Tipodeletrapredefinidodopargrafo"/>
    <w:link w:val="Cabealho6"/>
    <w:uiPriority w:val="9"/>
    <w:semiHidden/>
    <w:rsid w:val="009C483B"/>
    <w:rPr>
      <w:rFonts w:eastAsiaTheme="majorEastAsia" w:cstheme="majorBidi"/>
      <w:i/>
      <w:iCs/>
      <w:color w:val="595959" w:themeColor="text1" w:themeTint="A6"/>
    </w:rPr>
  </w:style>
  <w:style w:type="character" w:customStyle="1" w:styleId="Cabealho7Carter">
    <w:name w:val="Cabeçalho 7 Caráter"/>
    <w:basedOn w:val="Tipodeletrapredefinidodopargrafo"/>
    <w:link w:val="Cabealho7"/>
    <w:uiPriority w:val="9"/>
    <w:semiHidden/>
    <w:rsid w:val="009C483B"/>
    <w:rPr>
      <w:rFonts w:eastAsiaTheme="majorEastAsia" w:cstheme="majorBidi"/>
      <w:color w:val="595959" w:themeColor="text1" w:themeTint="A6"/>
    </w:rPr>
  </w:style>
  <w:style w:type="character" w:customStyle="1" w:styleId="Cabealho8Carter">
    <w:name w:val="Cabeçalho 8 Caráter"/>
    <w:basedOn w:val="Tipodeletrapredefinidodopargrafo"/>
    <w:link w:val="Cabealho8"/>
    <w:uiPriority w:val="9"/>
    <w:semiHidden/>
    <w:rsid w:val="009C483B"/>
    <w:rPr>
      <w:rFonts w:eastAsiaTheme="majorEastAsia" w:cstheme="majorBidi"/>
      <w:i/>
      <w:iCs/>
      <w:color w:val="272727" w:themeColor="text1" w:themeTint="D8"/>
    </w:rPr>
  </w:style>
  <w:style w:type="character" w:customStyle="1" w:styleId="Cabealho9Carter">
    <w:name w:val="Cabeçalho 9 Caráter"/>
    <w:basedOn w:val="Tipodeletrapredefinidodopargrafo"/>
    <w:link w:val="Cabealho9"/>
    <w:uiPriority w:val="9"/>
    <w:semiHidden/>
    <w:rsid w:val="009C483B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ter"/>
    <w:uiPriority w:val="10"/>
    <w:qFormat/>
    <w:rsid w:val="009C483B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ter">
    <w:name w:val="Título Caráter"/>
    <w:basedOn w:val="Tipodeletrapredefinidodopargrafo"/>
    <w:link w:val="Ttulo"/>
    <w:uiPriority w:val="10"/>
    <w:rsid w:val="009C483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ter"/>
    <w:uiPriority w:val="11"/>
    <w:qFormat/>
    <w:rsid w:val="009C483B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ter">
    <w:name w:val="Subtítulo Caráter"/>
    <w:basedOn w:val="Tipodeletrapredefinidodopargrafo"/>
    <w:link w:val="Subttulo"/>
    <w:uiPriority w:val="11"/>
    <w:rsid w:val="009C483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o">
    <w:name w:val="Quote"/>
    <w:basedOn w:val="Normal"/>
    <w:next w:val="Normal"/>
    <w:link w:val="CitaoCarter"/>
    <w:uiPriority w:val="29"/>
    <w:qFormat/>
    <w:rsid w:val="009C483B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oCarter">
    <w:name w:val="Citação Caráter"/>
    <w:basedOn w:val="Tipodeletrapredefinidodopargrafo"/>
    <w:link w:val="Citao"/>
    <w:uiPriority w:val="29"/>
    <w:rsid w:val="009C483B"/>
    <w:rPr>
      <w:i/>
      <w:iCs/>
      <w:color w:val="404040" w:themeColor="text1" w:themeTint="BF"/>
    </w:rPr>
  </w:style>
  <w:style w:type="paragraph" w:styleId="PargrafodaLista">
    <w:name w:val="List Paragraph"/>
    <w:basedOn w:val="Normal"/>
    <w:uiPriority w:val="34"/>
    <w:qFormat/>
    <w:rsid w:val="009C483B"/>
    <w:pPr>
      <w:ind w:left="720"/>
      <w:contextualSpacing/>
    </w:pPr>
  </w:style>
  <w:style w:type="character" w:styleId="nfaseIntenso">
    <w:name w:val="Intense Emphasis"/>
    <w:basedOn w:val="Tipodeletrapredefinidodopargrafo"/>
    <w:uiPriority w:val="21"/>
    <w:qFormat/>
    <w:rsid w:val="009C483B"/>
    <w:rPr>
      <w:i/>
      <w:iCs/>
      <w:color w:val="0F4761" w:themeColor="accent1" w:themeShade="BF"/>
    </w:rPr>
  </w:style>
  <w:style w:type="paragraph" w:styleId="CitaoIntensa">
    <w:name w:val="Intense Quote"/>
    <w:basedOn w:val="Normal"/>
    <w:next w:val="Normal"/>
    <w:link w:val="CitaoIntensaCarter"/>
    <w:uiPriority w:val="30"/>
    <w:qFormat/>
    <w:rsid w:val="009C483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oIntensaCarter">
    <w:name w:val="Citação Intensa Caráter"/>
    <w:basedOn w:val="Tipodeletrapredefinidodopargrafo"/>
    <w:link w:val="CitaoIntensa"/>
    <w:uiPriority w:val="30"/>
    <w:rsid w:val="009C483B"/>
    <w:rPr>
      <w:i/>
      <w:iCs/>
      <w:color w:val="0F4761" w:themeColor="accent1" w:themeShade="BF"/>
    </w:rPr>
  </w:style>
  <w:style w:type="character" w:styleId="RefernciaIntensa">
    <w:name w:val="Intense Reference"/>
    <w:basedOn w:val="Tipodeletrapredefinidodopargrafo"/>
    <w:uiPriority w:val="32"/>
    <w:qFormat/>
    <w:rsid w:val="009C483B"/>
    <w:rPr>
      <w:b/>
      <w:bCs/>
      <w:smallCaps/>
      <w:color w:val="0F4761" w:themeColor="accent1" w:themeShade="BF"/>
      <w:spacing w:val="5"/>
    </w:rPr>
  </w:style>
  <w:style w:type="paragraph" w:styleId="Cabealho">
    <w:name w:val="header"/>
    <w:basedOn w:val="Normal"/>
    <w:link w:val="CabealhoCarter"/>
    <w:uiPriority w:val="99"/>
    <w:unhideWhenUsed/>
    <w:rsid w:val="009C483B"/>
    <w:pPr>
      <w:tabs>
        <w:tab w:val="center" w:pos="4252"/>
        <w:tab w:val="right" w:pos="8504"/>
      </w:tabs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9C483B"/>
  </w:style>
  <w:style w:type="paragraph" w:styleId="Rodap">
    <w:name w:val="footer"/>
    <w:basedOn w:val="Normal"/>
    <w:link w:val="RodapCarter"/>
    <w:uiPriority w:val="99"/>
    <w:unhideWhenUsed/>
    <w:rsid w:val="009C483B"/>
    <w:pPr>
      <w:tabs>
        <w:tab w:val="center" w:pos="4252"/>
        <w:tab w:val="right" w:pos="8504"/>
      </w:tabs>
    </w:pPr>
  </w:style>
  <w:style w:type="character" w:customStyle="1" w:styleId="RodapCarter">
    <w:name w:val="Rodapé Caráter"/>
    <w:basedOn w:val="Tipodeletrapredefinidodopargrafo"/>
    <w:link w:val="Rodap"/>
    <w:uiPriority w:val="99"/>
    <w:rsid w:val="009C483B"/>
  </w:style>
  <w:style w:type="paragraph" w:styleId="Textodecomentrio">
    <w:name w:val="annotation text"/>
    <w:basedOn w:val="Normal"/>
    <w:link w:val="TextodecomentrioCarter"/>
    <w:uiPriority w:val="99"/>
    <w:unhideWhenUsed/>
    <w:rPr>
      <w:sz w:val="20"/>
      <w:szCs w:val="20"/>
    </w:rPr>
  </w:style>
  <w:style w:type="character" w:customStyle="1" w:styleId="TextodecomentrioCarter">
    <w:name w:val="Texto de comentário Caráter"/>
    <w:basedOn w:val="Tipodeletrapredefinidodopargrafo"/>
    <w:link w:val="Textodecomentrio"/>
    <w:uiPriority w:val="99"/>
    <w:rPr>
      <w:rFonts w:ascii="Arial" w:hAnsi="Arial" w:cs="Arial"/>
      <w:sz w:val="20"/>
      <w:szCs w:val="20"/>
    </w:rPr>
  </w:style>
  <w:style w:type="character" w:styleId="Refdecomentrio">
    <w:name w:val="annotation reference"/>
    <w:basedOn w:val="Tipodeletrapredefinidodopargrafo"/>
    <w:uiPriority w:val="99"/>
    <w:semiHidden/>
    <w:unhideWhenUsed/>
    <w:rPr>
      <w:sz w:val="16"/>
      <w:szCs w:val="16"/>
    </w:rPr>
  </w:style>
  <w:style w:type="paragraph" w:styleId="Assuntodecomentrio">
    <w:name w:val="annotation subject"/>
    <w:basedOn w:val="Textodecomentrio"/>
    <w:next w:val="Textodecomentrio"/>
    <w:link w:val="AssuntodecomentrioCarter"/>
    <w:uiPriority w:val="99"/>
    <w:semiHidden/>
    <w:unhideWhenUsed/>
    <w:rsid w:val="00E021C9"/>
    <w:rPr>
      <w:b/>
      <w:bCs/>
    </w:rPr>
  </w:style>
  <w:style w:type="character" w:customStyle="1" w:styleId="AssuntodecomentrioCarter">
    <w:name w:val="Assunto de comentário Caráter"/>
    <w:basedOn w:val="TextodecomentrioCarter"/>
    <w:link w:val="Assuntodecomentrio"/>
    <w:uiPriority w:val="99"/>
    <w:semiHidden/>
    <w:rsid w:val="00E021C9"/>
    <w:rPr>
      <w:rFonts w:ascii="Arial" w:hAnsi="Arial" w:cs="Arial"/>
      <w:b/>
      <w:bCs/>
      <w:sz w:val="20"/>
      <w:szCs w:val="20"/>
    </w:rPr>
  </w:style>
  <w:style w:type="character" w:styleId="Hiperligao">
    <w:name w:val="Hyperlink"/>
    <w:basedOn w:val="Tipodeletrapredefinidodopargrafo"/>
    <w:uiPriority w:val="99"/>
    <w:unhideWhenUsed/>
    <w:rsid w:val="00125E75"/>
    <w:rPr>
      <w:color w:val="467886" w:themeColor="hyperlink"/>
      <w:u w:val="single"/>
    </w:rPr>
  </w:style>
  <w:style w:type="character" w:customStyle="1" w:styleId="MenoNoResolvida1">
    <w:name w:val="Menção Não Resolvida1"/>
    <w:basedOn w:val="Tipodeletrapredefinidodopargrafo"/>
    <w:uiPriority w:val="99"/>
    <w:rsid w:val="00125E75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unhideWhenUsed/>
    <w:rsid w:val="00A814D4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sz w:val="24"/>
      <w:szCs w:val="24"/>
      <w:lang w:eastAsia="pt-PT"/>
      <w14:ligatures w14:val="none"/>
    </w:rPr>
  </w:style>
  <w:style w:type="paragraph" w:styleId="Textodebalo">
    <w:name w:val="Balloon Text"/>
    <w:basedOn w:val="Normal"/>
    <w:link w:val="TextodebaloCarter"/>
    <w:uiPriority w:val="99"/>
    <w:semiHidden/>
    <w:unhideWhenUsed/>
    <w:rsid w:val="00B3162C"/>
    <w:rPr>
      <w:rFonts w:ascii="Segoe UI" w:hAnsi="Segoe UI" w:cs="Segoe UI"/>
      <w:sz w:val="18"/>
      <w:szCs w:val="18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B3162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42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01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2945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195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257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03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524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671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9389457">
          <w:marLeft w:val="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902328">
          <w:marLeft w:val="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338756">
          <w:marLeft w:val="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838187">
          <w:marLeft w:val="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352911">
          <w:marLeft w:val="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896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microsoft.com/office/2018/08/relationships/commentsExtensible" Target="commentsExtensible.xml"/><Relationship Id="rId4" Type="http://schemas.openxmlformats.org/officeDocument/2006/relationships/footnotes" Target="footnotes.xml"/><Relationship Id="rId9" Type="http://schemas.microsoft.com/office/2016/09/relationships/commentsIds" Target="commentsId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894</Words>
  <Characters>4828</Characters>
  <Application>Microsoft Office Word</Application>
  <DocSecurity>0</DocSecurity>
  <Lines>40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Cláudio Miguel de Abreu Rodrigues</dc:creator>
  <cp:keywords/>
  <dc:description/>
  <cp:lastModifiedBy>HP</cp:lastModifiedBy>
  <cp:revision>3</cp:revision>
  <dcterms:created xsi:type="dcterms:W3CDTF">2025-01-13T11:54:00Z</dcterms:created>
  <dcterms:modified xsi:type="dcterms:W3CDTF">2025-01-13T12:05:00Z</dcterms:modified>
</cp:coreProperties>
</file>