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B4E51" w14:textId="1ED9EE6D" w:rsidR="19F4200D" w:rsidRDefault="009D1220" w:rsidP="19F4200D">
      <w:pPr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</w:pPr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Alisson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Orr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, Sara Barros Leitão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doors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that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April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opened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 in 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new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cycle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  <w:t xml:space="preserve"> Braga 25</w:t>
      </w:r>
    </w:p>
    <w:p w14:paraId="748A24A6" w14:textId="77777777" w:rsidR="009D1220" w:rsidRDefault="009D1220" w:rsidP="19F4200D">
      <w:pPr>
        <w:rPr>
          <w:rFonts w:asciiTheme="minorHAnsi" w:eastAsiaTheme="minorEastAsia" w:hAnsiTheme="minorHAnsi" w:cstheme="minorBidi"/>
          <w:color w:val="000000" w:themeColor="text1"/>
          <w:sz w:val="40"/>
          <w:szCs w:val="40"/>
        </w:rPr>
      </w:pPr>
    </w:p>
    <w:p w14:paraId="176D3894" w14:textId="4462CDA9" w:rsidR="19F4200D" w:rsidRDefault="009D1220" w:rsidP="19F4200D">
      <w:pPr>
        <w:rPr>
          <w:rFonts w:eastAsia="Arial"/>
          <w:color w:val="000000" w:themeColor="text1"/>
          <w:sz w:val="28"/>
          <w:szCs w:val="28"/>
        </w:rPr>
      </w:pP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Two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festivals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ar</w:t>
      </w:r>
      <w:r>
        <w:rPr>
          <w:rFonts w:eastAsia="Arial"/>
          <w:color w:val="000000" w:themeColor="text1"/>
          <w:sz w:val="28"/>
          <w:szCs w:val="28"/>
        </w:rPr>
        <w:t>is</w:t>
      </w:r>
      <w:r w:rsidRPr="009D1220">
        <w:rPr>
          <w:rFonts w:eastAsia="Arial"/>
          <w:color w:val="000000" w:themeColor="text1"/>
          <w:sz w:val="28"/>
          <w:szCs w:val="28"/>
        </w:rPr>
        <w:t>e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in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the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2nd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quarter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of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the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Portuguese Capital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of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Culture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: Forma da Vizinhança,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dedicated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to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art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and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architecture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,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and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Desejar, for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participatory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and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community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art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.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The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city's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pipe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organs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and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bells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will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be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used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to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create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contemporary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music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over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the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 xml:space="preserve"> coming </w:t>
      </w:r>
      <w:proofErr w:type="spellStart"/>
      <w:r w:rsidRPr="009D1220">
        <w:rPr>
          <w:rFonts w:eastAsia="Arial"/>
          <w:color w:val="000000" w:themeColor="text1"/>
          <w:sz w:val="28"/>
          <w:szCs w:val="28"/>
        </w:rPr>
        <w:t>months</w:t>
      </w:r>
      <w:proofErr w:type="spellEnd"/>
      <w:r w:rsidRPr="009D1220">
        <w:rPr>
          <w:rFonts w:eastAsia="Arial"/>
          <w:color w:val="000000" w:themeColor="text1"/>
          <w:sz w:val="28"/>
          <w:szCs w:val="28"/>
        </w:rPr>
        <w:t>.</w:t>
      </w:r>
    </w:p>
    <w:p w14:paraId="4B0D54CF" w14:textId="77777777" w:rsidR="009D1220" w:rsidRDefault="009D1220" w:rsidP="19F4200D">
      <w:pPr>
        <w:rPr>
          <w:rFonts w:eastAsia="Arial"/>
          <w:color w:val="000000" w:themeColor="text1"/>
          <w:sz w:val="28"/>
          <w:szCs w:val="28"/>
        </w:rPr>
      </w:pPr>
    </w:p>
    <w:p w14:paraId="31D27361" w14:textId="3AE05EFB" w:rsidR="009D1220" w:rsidRPr="009D1220" w:rsidRDefault="009D1220" w:rsidP="009D1220">
      <w:pPr>
        <w:rPr>
          <w:rFonts w:asciiTheme="minorHAnsi" w:eastAsiaTheme="minorEastAsia" w:hAnsiTheme="minorHAnsi" w:cstheme="minorBidi"/>
          <w:color w:val="000000" w:themeColor="text1"/>
        </w:rPr>
      </w:pP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Agere's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>
        <w:rPr>
          <w:rFonts w:asciiTheme="minorHAnsi" w:eastAsiaTheme="minorEastAsia" w:hAnsiTheme="minorHAnsi" w:cstheme="minorBidi"/>
          <w:color w:val="000000" w:themeColor="text1"/>
        </w:rPr>
        <w:t>waste</w:t>
      </w:r>
      <w:proofErr w:type="spellEnd"/>
      <w:r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>
        <w:rPr>
          <w:rFonts w:asciiTheme="minorHAnsi" w:eastAsiaTheme="minorEastAsia" w:hAnsiTheme="minorHAnsi" w:cstheme="minorBidi"/>
          <w:color w:val="000000" w:themeColor="text1"/>
        </w:rPr>
        <w:t>collection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workers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become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protagonists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new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choreographic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work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Alisson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Orr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Sara Barros Leitão takes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unprecedented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approach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with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her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>
        <w:rPr>
          <w:rFonts w:asciiTheme="minorHAnsi" w:eastAsiaTheme="minorEastAsia" w:hAnsiTheme="minorHAnsi" w:cstheme="minorBidi"/>
          <w:color w:val="000000" w:themeColor="text1"/>
        </w:rPr>
        <w:t>“</w:t>
      </w:r>
      <w:r w:rsidRPr="009D1220">
        <w:rPr>
          <w:rFonts w:asciiTheme="minorHAnsi" w:eastAsiaTheme="minorEastAsia" w:hAnsiTheme="minorHAnsi" w:cstheme="minorBidi"/>
          <w:color w:val="000000" w:themeColor="text1"/>
        </w:rPr>
        <w:t>Monólogo de uma mulher chamada Maria com a sua patroa</w:t>
      </w:r>
      <w:r>
        <w:rPr>
          <w:rFonts w:asciiTheme="minorHAnsi" w:eastAsiaTheme="minorEastAsia" w:hAnsiTheme="minorHAnsi" w:cstheme="minorBidi"/>
          <w:color w:val="000000" w:themeColor="text1"/>
        </w:rPr>
        <w:t xml:space="preserve">”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celebration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democracy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spreads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throughout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city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with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exhibition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Somos Todos Capitães - 50 </w:t>
      </w:r>
      <w:r>
        <w:rPr>
          <w:rFonts w:asciiTheme="minorHAnsi" w:eastAsiaTheme="minorEastAsia" w:hAnsiTheme="minorHAnsi" w:cstheme="minorBidi"/>
          <w:color w:val="000000" w:themeColor="text1"/>
        </w:rPr>
        <w:t>anos em Liberdade</w:t>
      </w:r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These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are some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highlights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2nd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Quarter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Braga 25 Portuguese Capital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Culture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programme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for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which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being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announced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this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Friday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333CE1CD" w14:textId="77777777" w:rsidR="009D1220" w:rsidRDefault="009D1220" w:rsidP="2717CBAB">
      <w:pPr>
        <w:rPr>
          <w:rFonts w:asciiTheme="minorHAnsi" w:eastAsiaTheme="minorEastAsia" w:hAnsiTheme="minorHAnsi" w:cstheme="minorBidi"/>
          <w:color w:val="000000" w:themeColor="text1"/>
        </w:rPr>
      </w:pPr>
    </w:p>
    <w:p w14:paraId="372A24B7" w14:textId="4A6F3391" w:rsidR="4360198E" w:rsidRDefault="009D1220" w:rsidP="2717CBAB">
      <w:pPr>
        <w:rPr>
          <w:rFonts w:asciiTheme="minorHAnsi" w:eastAsiaTheme="minorEastAsia" w:hAnsiTheme="minorHAnsi" w:cstheme="minorBidi"/>
          <w:color w:val="000000" w:themeColor="text1"/>
        </w:rPr>
      </w:pP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10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June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American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choreographer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Alisson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Orr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direct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participatory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performance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that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take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place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Agere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Municipal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Company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Yard.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protagonists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are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waste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collection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workers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who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take centre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stage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to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draw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public's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attention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to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their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fundamental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often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invisible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work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2FDDA5C8" w14:textId="77777777" w:rsidR="009D1220" w:rsidRDefault="009D1220" w:rsidP="2717CBAB">
      <w:pPr>
        <w:rPr>
          <w:rFonts w:eastAsia="Arial"/>
          <w:color w:val="000000" w:themeColor="text1"/>
        </w:rPr>
      </w:pPr>
    </w:p>
    <w:p w14:paraId="0CBDD6B3" w14:textId="3F26A3A5" w:rsidR="009D1220" w:rsidRDefault="009D1220" w:rsidP="009D1220">
      <w:pPr>
        <w:rPr>
          <w:rFonts w:asciiTheme="minorHAnsi" w:eastAsiaTheme="minorEastAsia" w:hAnsiTheme="minorHAnsi" w:cstheme="minorBidi"/>
          <w:color w:val="000000" w:themeColor="text1"/>
        </w:rPr>
      </w:pP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show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marks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start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>
        <w:rPr>
          <w:rFonts w:asciiTheme="minorHAnsi" w:eastAsiaTheme="minorEastAsia" w:hAnsiTheme="minorHAnsi" w:cstheme="minorBidi"/>
          <w:color w:val="000000" w:themeColor="text1"/>
        </w:rPr>
        <w:t>“</w:t>
      </w:r>
      <w:r w:rsidRPr="009D1220">
        <w:rPr>
          <w:rFonts w:asciiTheme="minorHAnsi" w:eastAsiaTheme="minorEastAsia" w:hAnsiTheme="minorHAnsi" w:cstheme="minorBidi"/>
          <w:color w:val="000000" w:themeColor="text1"/>
        </w:rPr>
        <w:t>Celebração do Desejar</w:t>
      </w:r>
      <w:r>
        <w:rPr>
          <w:rFonts w:asciiTheme="minorHAnsi" w:eastAsiaTheme="minorEastAsia" w:hAnsiTheme="minorHAnsi" w:cstheme="minorBidi"/>
          <w:color w:val="000000" w:themeColor="text1"/>
        </w:rPr>
        <w:t>”</w:t>
      </w:r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a festival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that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seeks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to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question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ideas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about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who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produces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consumes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art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Based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work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that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began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2024,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involving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dozens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Braga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citizens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regular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assemblies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takes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place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between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10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14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June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26CA0D4A" w14:textId="77777777" w:rsidR="009D1220" w:rsidRDefault="009D1220" w:rsidP="009D1220">
      <w:pPr>
        <w:rPr>
          <w:rFonts w:asciiTheme="minorHAnsi" w:eastAsiaTheme="minorEastAsia" w:hAnsiTheme="minorHAnsi" w:cstheme="minorBidi"/>
          <w:color w:val="000000" w:themeColor="text1"/>
        </w:rPr>
      </w:pPr>
    </w:p>
    <w:p w14:paraId="707EB924" w14:textId="69E239A3" w:rsidR="4606EC94" w:rsidRDefault="009D1220" w:rsidP="009D1220">
      <w:pPr>
        <w:rPr>
          <w:rFonts w:asciiTheme="minorHAnsi" w:eastAsiaTheme="minorEastAsia" w:hAnsiTheme="minorHAnsi" w:cstheme="minorBidi"/>
          <w:color w:val="000000" w:themeColor="text1"/>
        </w:rPr>
      </w:pP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There's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another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festival coming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up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2nd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quarter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Braga 25.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Forma da Vizinhança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Architecture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Art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Festival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starts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31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May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Eight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architects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-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including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Nuno Melo Sousa, Atelier Local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Galician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Manuel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Bouzas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people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responsible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for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Spanish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representation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Venice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Architecture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Biennale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-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have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been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challenged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to design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temporary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architectural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installations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for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many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city's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peripheral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spaces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. In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places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like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Parretas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Fontainhas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neighbourhoods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these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structures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activated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artists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in 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programme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that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runs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until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November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10A21840" w14:textId="77777777" w:rsidR="009D1220" w:rsidRDefault="009D1220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1836BC44" w14:textId="410F08E9" w:rsidR="4360198E" w:rsidRDefault="009D1220" w:rsidP="2717CBAB">
      <w:pPr>
        <w:keepNext/>
        <w:keepLines/>
        <w:spacing w:line="259" w:lineRule="auto"/>
        <w:rPr>
          <w:rFonts w:asciiTheme="minorHAnsi" w:eastAsiaTheme="minorEastAsia" w:hAnsiTheme="minorHAnsi" w:cstheme="minorBidi"/>
          <w:color w:val="000000" w:themeColor="text1"/>
        </w:rPr>
      </w:pP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Celebrating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50th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anniversary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25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April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through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prism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contemporary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art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Somos Todos Capitães - 50 </w:t>
      </w:r>
      <w:r>
        <w:rPr>
          <w:rFonts w:asciiTheme="minorHAnsi" w:eastAsiaTheme="minorEastAsia" w:hAnsiTheme="minorHAnsi" w:cstheme="minorBidi"/>
          <w:color w:val="000000" w:themeColor="text1"/>
        </w:rPr>
        <w:t>anos em Liberdade</w:t>
      </w:r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opens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26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April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exhibition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takes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place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various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locations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(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Cavalry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Regiment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no. 6, Nogueira da Silva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Museum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Forum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Braga),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presenting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relevant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national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international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historical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works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new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creations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as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well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as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documentation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that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accompanies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country's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major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changes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from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1960 to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present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125F88DF" w14:textId="77777777" w:rsidR="009D1220" w:rsidRDefault="009D1220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50DAF15E" w14:textId="499DA5D3" w:rsidR="4360198E" w:rsidRDefault="009D1220" w:rsidP="2717CBAB">
      <w:pPr>
        <w:keepNext/>
        <w:keepLines/>
        <w:spacing w:line="259" w:lineRule="auto"/>
        <w:rPr>
          <w:rFonts w:asciiTheme="minorHAnsi" w:eastAsiaTheme="minorEastAsia" w:hAnsiTheme="minorHAnsi" w:cstheme="minorBidi"/>
          <w:color w:val="000000" w:themeColor="text1"/>
        </w:rPr>
      </w:pP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Theatre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takes centre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stage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Portuguese Capital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Culture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May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2nd, in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context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anniversary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Theatro Circo, Raquel S.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Noitarder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company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present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Hei-de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reparar., a show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based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lives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Portuguese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actresses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throughout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history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which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premieres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as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part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Supracasa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creative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support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programme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5FD40B41" w14:textId="77777777" w:rsidR="009D1220" w:rsidRDefault="009D1220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77CA2F16" w14:textId="30A5454E" w:rsidR="4360198E" w:rsidRDefault="009D1220" w:rsidP="2717CBAB">
      <w:pPr>
        <w:keepNext/>
        <w:keepLines/>
        <w:spacing w:line="259" w:lineRule="auto"/>
        <w:rPr>
          <w:rFonts w:asciiTheme="minorHAnsi" w:eastAsiaTheme="minorEastAsia" w:hAnsiTheme="minorHAnsi" w:cstheme="minorBidi"/>
          <w:color w:val="000000" w:themeColor="text1"/>
        </w:rPr>
      </w:pP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From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6 to 9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May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Braga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host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first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week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presentations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Sexual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Theatre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-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Feminist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Readings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Classics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project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co-funded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European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Union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for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cooperation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between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four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partner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countries (Portugal, France,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Bosnia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Herzegovina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Montenegro),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which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seeks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to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develop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feminist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reinterpretation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classics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from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literature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these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countries.</w:t>
      </w:r>
    </w:p>
    <w:p w14:paraId="486FFC0B" w14:textId="77777777" w:rsidR="009D1220" w:rsidRDefault="009D1220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02E9438B" w14:textId="11761564" w:rsidR="4360198E" w:rsidRDefault="009D1220" w:rsidP="2717CBAB">
      <w:pPr>
        <w:keepNext/>
        <w:keepLines/>
        <w:spacing w:line="259" w:lineRule="auto"/>
        <w:rPr>
          <w:rFonts w:asciiTheme="minorHAnsi" w:eastAsiaTheme="minorEastAsia" w:hAnsiTheme="minorHAnsi" w:cstheme="minorBidi"/>
          <w:color w:val="000000" w:themeColor="text1"/>
        </w:rPr>
      </w:pPr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Later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this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week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actress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director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playwright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Sara Barros Leitão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revisits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>
        <w:rPr>
          <w:rFonts w:asciiTheme="minorHAnsi" w:eastAsiaTheme="minorEastAsia" w:hAnsiTheme="minorHAnsi" w:cstheme="minorBidi"/>
          <w:color w:val="000000" w:themeColor="text1"/>
        </w:rPr>
        <w:t>“</w:t>
      </w:r>
      <w:r w:rsidRPr="009D1220">
        <w:rPr>
          <w:rFonts w:asciiTheme="minorHAnsi" w:eastAsiaTheme="minorEastAsia" w:hAnsiTheme="minorHAnsi" w:cstheme="minorBidi"/>
          <w:color w:val="000000" w:themeColor="text1"/>
        </w:rPr>
        <w:t>Monólogo de uma mulher chamada Maria com a sua patroa</w:t>
      </w:r>
      <w:r>
        <w:rPr>
          <w:rFonts w:asciiTheme="minorHAnsi" w:eastAsiaTheme="minorEastAsia" w:hAnsiTheme="minorHAnsi" w:cstheme="minorBidi"/>
          <w:color w:val="000000" w:themeColor="text1"/>
        </w:rPr>
        <w:t>”</w:t>
      </w:r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Premiered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2021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having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travelled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to more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40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cities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presented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for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first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time in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form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staged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reading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author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herself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be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presented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May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9, as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part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Vozes da dramaturgia luso-brasileira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programme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72B7F926" w14:textId="77777777" w:rsidR="009D1220" w:rsidRDefault="009D1220" w:rsidP="2717CBAB">
      <w:pPr>
        <w:keepNext/>
        <w:keepLines/>
        <w:spacing w:line="259" w:lineRule="auto"/>
        <w:rPr>
          <w:rFonts w:eastAsia="Arial"/>
          <w:color w:val="000000" w:themeColor="text1"/>
        </w:rPr>
      </w:pPr>
    </w:p>
    <w:p w14:paraId="0CD91B2C" w14:textId="0B2966D4" w:rsidR="12D37A2A" w:rsidRDefault="009D1220" w:rsidP="12D37A2A">
      <w:pPr>
        <w:keepNext/>
        <w:keepLines/>
        <w:spacing w:line="259" w:lineRule="auto"/>
        <w:rPr>
          <w:rFonts w:asciiTheme="minorHAnsi" w:eastAsiaTheme="minorEastAsia" w:hAnsiTheme="minorHAnsi" w:cstheme="minorBidi"/>
          <w:color w:val="000000" w:themeColor="text1"/>
        </w:rPr>
      </w:pPr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In 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quarter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which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Braga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celebrates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two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its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strongest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traditions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Holy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Week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(13 to 20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April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)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São João (17 to 24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June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),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city's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heritage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serve as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inspiration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for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different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contemporary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projects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. As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part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Novos Ecos de Uma Paisagem Sonora</w:t>
      </w:r>
      <w:r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programme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midnight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Saturday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Holy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Week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Sé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carillon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host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unprecedented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show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that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echo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through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city's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streets.</w:t>
      </w:r>
    </w:p>
    <w:p w14:paraId="6AF0FA20" w14:textId="77777777" w:rsidR="009D1220" w:rsidRDefault="009D1220" w:rsidP="12D37A2A">
      <w:pPr>
        <w:keepNext/>
        <w:keepLines/>
        <w:spacing w:line="259" w:lineRule="auto"/>
        <w:rPr>
          <w:rFonts w:asciiTheme="minorHAnsi" w:eastAsiaTheme="minorEastAsia" w:hAnsiTheme="minorHAnsi" w:cstheme="minorBidi"/>
          <w:color w:val="000000" w:themeColor="text1"/>
        </w:rPr>
      </w:pPr>
    </w:p>
    <w:p w14:paraId="60DB4027" w14:textId="61EA6061" w:rsidR="4360198E" w:rsidRDefault="009D1220" w:rsidP="2717CBAB">
      <w:pPr>
        <w:keepNext/>
        <w:keepLines/>
        <w:spacing w:line="259" w:lineRule="auto"/>
        <w:rPr>
          <w:rFonts w:asciiTheme="minorHAnsi" w:eastAsiaTheme="minorEastAsia" w:hAnsiTheme="minorHAnsi" w:cstheme="minorBidi"/>
          <w:color w:val="000000" w:themeColor="text1"/>
        </w:rPr>
      </w:pP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May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10,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musician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Robert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Aiki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Aubrey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Lowe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known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mainly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for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his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work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with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voice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modular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synthesiser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will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present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result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artistic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residency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pipe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organ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Church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São Lázaro.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concert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proposal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from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Pipe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Poetics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project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and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part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of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Braga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International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Organ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Festival,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which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takes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place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from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1 to 18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May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various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churches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in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the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9D1220">
        <w:rPr>
          <w:rFonts w:asciiTheme="minorHAnsi" w:eastAsiaTheme="minorEastAsia" w:hAnsiTheme="minorHAnsi" w:cstheme="minorBidi"/>
          <w:color w:val="000000" w:themeColor="text1"/>
        </w:rPr>
        <w:t>city</w:t>
      </w:r>
      <w:proofErr w:type="spellEnd"/>
      <w:r w:rsidRPr="009D1220">
        <w:rPr>
          <w:rFonts w:asciiTheme="minorHAnsi" w:eastAsiaTheme="minorEastAsia" w:hAnsiTheme="minorHAnsi" w:cstheme="minorBidi"/>
          <w:color w:val="000000" w:themeColor="text1"/>
        </w:rPr>
        <w:t>.</w:t>
      </w:r>
    </w:p>
    <w:p w14:paraId="16E1089D" w14:textId="77777777" w:rsidR="00B740E6" w:rsidRDefault="00B740E6" w:rsidP="00B740E6">
      <w:pPr>
        <w:spacing w:line="257" w:lineRule="auto"/>
        <w:rPr>
          <w:rFonts w:eastAsia="Arial"/>
          <w:color w:val="000000" w:themeColor="text1"/>
        </w:rPr>
      </w:pPr>
    </w:p>
    <w:p w14:paraId="41FAAE49" w14:textId="1FE7B394" w:rsidR="00D96B42" w:rsidRDefault="00B740E6" w:rsidP="00B740E6">
      <w:pPr>
        <w:spacing w:line="257" w:lineRule="auto"/>
        <w:rPr>
          <w:rFonts w:eastAsia="Arial"/>
          <w:color w:val="000000" w:themeColor="text1"/>
        </w:rPr>
      </w:pPr>
      <w:proofErr w:type="spellStart"/>
      <w:r w:rsidRPr="00B740E6">
        <w:rPr>
          <w:rFonts w:asciiTheme="minorHAnsi" w:eastAsiaTheme="minorEastAsia" w:hAnsiTheme="minorHAnsi" w:cstheme="minorBidi"/>
          <w:color w:val="000000" w:themeColor="text1"/>
        </w:rPr>
        <w:lastRenderedPageBreak/>
        <w:t>Full</w:t>
      </w:r>
      <w:proofErr w:type="spellEnd"/>
      <w:r w:rsidRPr="00B740E6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B740E6">
        <w:rPr>
          <w:rFonts w:asciiTheme="minorHAnsi" w:eastAsiaTheme="minorEastAsia" w:hAnsiTheme="minorHAnsi" w:cstheme="minorBidi"/>
          <w:color w:val="000000" w:themeColor="text1"/>
        </w:rPr>
        <w:t>programme</w:t>
      </w:r>
      <w:proofErr w:type="spellEnd"/>
      <w:r w:rsidRPr="00B740E6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proofErr w:type="spellStart"/>
      <w:r w:rsidRPr="00B740E6">
        <w:rPr>
          <w:rFonts w:asciiTheme="minorHAnsi" w:eastAsiaTheme="minorEastAsia" w:hAnsiTheme="minorHAnsi" w:cstheme="minorBidi"/>
          <w:color w:val="000000" w:themeColor="text1"/>
        </w:rPr>
        <w:t>at</w:t>
      </w:r>
      <w:proofErr w:type="spellEnd"/>
      <w:r w:rsidRPr="00B740E6">
        <w:rPr>
          <w:rFonts w:asciiTheme="minorHAnsi" w:eastAsiaTheme="minorEastAsia" w:hAnsiTheme="minorHAnsi" w:cstheme="minorBidi"/>
          <w:color w:val="000000" w:themeColor="text1"/>
        </w:rPr>
        <w:t xml:space="preserve"> braga25.pt</w:t>
      </w:r>
    </w:p>
    <w:sectPr w:rsidR="00D96B42" w:rsidSect="00375167">
      <w:headerReference w:type="default" r:id="rId6"/>
      <w:footerReference w:type="default" r:id="rId7"/>
      <w:pgSz w:w="11900" w:h="16840"/>
      <w:pgMar w:top="3993" w:right="1701" w:bottom="205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3B48D" w14:textId="77777777" w:rsidR="00D467B5" w:rsidRDefault="00D467B5" w:rsidP="009C483B">
      <w:r>
        <w:separator/>
      </w:r>
    </w:p>
  </w:endnote>
  <w:endnote w:type="continuationSeparator" w:id="0">
    <w:p w14:paraId="5E7B2DC2" w14:textId="77777777" w:rsidR="00D467B5" w:rsidRDefault="00D467B5" w:rsidP="009C4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830"/>
      <w:gridCol w:w="2830"/>
      <w:gridCol w:w="2830"/>
    </w:tblGrid>
    <w:tr w:rsidR="799EC484" w14:paraId="3DC5D077" w14:textId="77777777" w:rsidTr="799EC484">
      <w:trPr>
        <w:trHeight w:val="300"/>
      </w:trPr>
      <w:tc>
        <w:tcPr>
          <w:tcW w:w="2830" w:type="dxa"/>
        </w:tcPr>
        <w:p w14:paraId="57A1D1ED" w14:textId="3560107F" w:rsidR="799EC484" w:rsidRDefault="00F25C9C" w:rsidP="799EC484">
          <w:pPr>
            <w:pStyle w:val="Cabealho"/>
            <w:ind w:left="-115"/>
          </w:pPr>
          <w:r>
            <w:rPr>
              <w:noProof/>
              <w:lang w:eastAsia="pt-PT"/>
            </w:rPr>
            <w:drawing>
              <wp:inline distT="0" distB="0" distL="0" distR="0" wp14:anchorId="4165A89C" wp14:editId="6CDA0541">
                <wp:extent cx="2026920" cy="555768"/>
                <wp:effectExtent l="0" t="0" r="0" b="0"/>
                <wp:docPr id="2" name="Imagem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template word-footer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899" t="-1301" r="59325" b="34981"/>
                        <a:stretch/>
                      </pic:blipFill>
                      <pic:spPr bwMode="auto">
                        <a:xfrm>
                          <a:off x="0" y="0"/>
                          <a:ext cx="2087926" cy="57249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0" w:type="dxa"/>
        </w:tcPr>
        <w:p w14:paraId="2A0092B5" w14:textId="6D1BAF5D" w:rsidR="799EC484" w:rsidRDefault="799EC484" w:rsidP="799EC484">
          <w:pPr>
            <w:pStyle w:val="Cabealho"/>
            <w:jc w:val="center"/>
          </w:pPr>
        </w:p>
      </w:tc>
      <w:tc>
        <w:tcPr>
          <w:tcW w:w="2830" w:type="dxa"/>
        </w:tcPr>
        <w:p w14:paraId="6B4E3B83" w14:textId="2494FE12" w:rsidR="799EC484" w:rsidRDefault="799EC484" w:rsidP="799EC484">
          <w:pPr>
            <w:pStyle w:val="Cabealho"/>
            <w:ind w:right="-115"/>
            <w:jc w:val="right"/>
          </w:pPr>
        </w:p>
      </w:tc>
    </w:tr>
  </w:tbl>
  <w:p w14:paraId="57391D74" w14:textId="2E4D0266" w:rsidR="799EC484" w:rsidRDefault="799EC484" w:rsidP="799EC48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87EB16" w14:textId="77777777" w:rsidR="00D467B5" w:rsidRDefault="00D467B5" w:rsidP="009C483B">
      <w:r>
        <w:separator/>
      </w:r>
    </w:p>
  </w:footnote>
  <w:footnote w:type="continuationSeparator" w:id="0">
    <w:p w14:paraId="52C6A29F" w14:textId="77777777" w:rsidR="00D467B5" w:rsidRDefault="00D467B5" w:rsidP="009C4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FF2A5" w14:textId="2538ADFA" w:rsidR="009C483B" w:rsidRDefault="00F25C9C" w:rsidP="00F25C9C">
    <w:pPr>
      <w:pStyle w:val="Cabealho"/>
    </w:pPr>
    <w:r>
      <w:rPr>
        <w:noProof/>
        <w:lang w:eastAsia="pt-PT"/>
      </w:rPr>
      <w:drawing>
        <wp:inline distT="0" distB="0" distL="0" distR="0" wp14:anchorId="0A77240B" wp14:editId="0A282F20">
          <wp:extent cx="1395215" cy="105283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template word_tranp-header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3242" r="63087"/>
                  <a:stretch/>
                </pic:blipFill>
                <pic:spPr bwMode="auto">
                  <a:xfrm>
                    <a:off x="0" y="0"/>
                    <a:ext cx="1425195" cy="107545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83B"/>
    <w:rsid w:val="000654D5"/>
    <w:rsid w:val="000A1061"/>
    <w:rsid w:val="000A3B12"/>
    <w:rsid w:val="000E6A27"/>
    <w:rsid w:val="0010047C"/>
    <w:rsid w:val="00104056"/>
    <w:rsid w:val="0012410A"/>
    <w:rsid w:val="00125E75"/>
    <w:rsid w:val="00126AD0"/>
    <w:rsid w:val="0020680C"/>
    <w:rsid w:val="00210854"/>
    <w:rsid w:val="0023A6BB"/>
    <w:rsid w:val="00284B5E"/>
    <w:rsid w:val="002C6183"/>
    <w:rsid w:val="00324F5C"/>
    <w:rsid w:val="00334965"/>
    <w:rsid w:val="00375167"/>
    <w:rsid w:val="003D4B23"/>
    <w:rsid w:val="003E2592"/>
    <w:rsid w:val="00422B41"/>
    <w:rsid w:val="004245BF"/>
    <w:rsid w:val="0043001A"/>
    <w:rsid w:val="00454091"/>
    <w:rsid w:val="004C0DC6"/>
    <w:rsid w:val="00542057"/>
    <w:rsid w:val="0058395E"/>
    <w:rsid w:val="005A8D06"/>
    <w:rsid w:val="005B520F"/>
    <w:rsid w:val="005D7D01"/>
    <w:rsid w:val="00617E75"/>
    <w:rsid w:val="00667E0B"/>
    <w:rsid w:val="00694682"/>
    <w:rsid w:val="00694CB8"/>
    <w:rsid w:val="006C6C2F"/>
    <w:rsid w:val="006F55EB"/>
    <w:rsid w:val="00701DAA"/>
    <w:rsid w:val="0070EEB7"/>
    <w:rsid w:val="007419DE"/>
    <w:rsid w:val="007E01CE"/>
    <w:rsid w:val="00812C62"/>
    <w:rsid w:val="00835929"/>
    <w:rsid w:val="00887F83"/>
    <w:rsid w:val="008B9A5F"/>
    <w:rsid w:val="008D5564"/>
    <w:rsid w:val="008E73BC"/>
    <w:rsid w:val="009206E7"/>
    <w:rsid w:val="0092E36A"/>
    <w:rsid w:val="0094453C"/>
    <w:rsid w:val="009768F7"/>
    <w:rsid w:val="0099594C"/>
    <w:rsid w:val="009C483B"/>
    <w:rsid w:val="009C67B6"/>
    <w:rsid w:val="009D1220"/>
    <w:rsid w:val="00A3404A"/>
    <w:rsid w:val="00A814D4"/>
    <w:rsid w:val="00A87DAC"/>
    <w:rsid w:val="00AC4304"/>
    <w:rsid w:val="00B3162C"/>
    <w:rsid w:val="00B52B0F"/>
    <w:rsid w:val="00B6938D"/>
    <w:rsid w:val="00B7295A"/>
    <w:rsid w:val="00B740E6"/>
    <w:rsid w:val="00B975F2"/>
    <w:rsid w:val="00BD3BCB"/>
    <w:rsid w:val="00C12435"/>
    <w:rsid w:val="00C57C5C"/>
    <w:rsid w:val="00CA5A71"/>
    <w:rsid w:val="00CE469E"/>
    <w:rsid w:val="00D11D3B"/>
    <w:rsid w:val="00D17F41"/>
    <w:rsid w:val="00D467B5"/>
    <w:rsid w:val="00D55FF2"/>
    <w:rsid w:val="00D578FB"/>
    <w:rsid w:val="00D749CE"/>
    <w:rsid w:val="00D96B42"/>
    <w:rsid w:val="00DF3F37"/>
    <w:rsid w:val="00E021C9"/>
    <w:rsid w:val="00E028FB"/>
    <w:rsid w:val="00E156FC"/>
    <w:rsid w:val="00E2457F"/>
    <w:rsid w:val="00E259B9"/>
    <w:rsid w:val="00E445AD"/>
    <w:rsid w:val="00E57E63"/>
    <w:rsid w:val="00EC79BA"/>
    <w:rsid w:val="00EE1EB9"/>
    <w:rsid w:val="00F010F3"/>
    <w:rsid w:val="00F25C9C"/>
    <w:rsid w:val="00F44A76"/>
    <w:rsid w:val="00F66E37"/>
    <w:rsid w:val="00FC6200"/>
    <w:rsid w:val="00FFD1D2"/>
    <w:rsid w:val="0117E2BF"/>
    <w:rsid w:val="012E9DA1"/>
    <w:rsid w:val="014357EE"/>
    <w:rsid w:val="01609E37"/>
    <w:rsid w:val="017FD56C"/>
    <w:rsid w:val="0180477A"/>
    <w:rsid w:val="01862EA0"/>
    <w:rsid w:val="0191D07F"/>
    <w:rsid w:val="01AD3B6C"/>
    <w:rsid w:val="01BB1180"/>
    <w:rsid w:val="01C850FC"/>
    <w:rsid w:val="01F0395B"/>
    <w:rsid w:val="01FF0304"/>
    <w:rsid w:val="0205AAF9"/>
    <w:rsid w:val="020E1FE4"/>
    <w:rsid w:val="021374B0"/>
    <w:rsid w:val="021B1248"/>
    <w:rsid w:val="0221CBE6"/>
    <w:rsid w:val="022257A2"/>
    <w:rsid w:val="02249C52"/>
    <w:rsid w:val="022F1AAF"/>
    <w:rsid w:val="02356A8B"/>
    <w:rsid w:val="024917A2"/>
    <w:rsid w:val="02620274"/>
    <w:rsid w:val="0282B076"/>
    <w:rsid w:val="0292412C"/>
    <w:rsid w:val="0292D8EF"/>
    <w:rsid w:val="0299AB96"/>
    <w:rsid w:val="02DEA8D9"/>
    <w:rsid w:val="02E87447"/>
    <w:rsid w:val="0338EA89"/>
    <w:rsid w:val="03458390"/>
    <w:rsid w:val="0345D897"/>
    <w:rsid w:val="034AF54F"/>
    <w:rsid w:val="0356681F"/>
    <w:rsid w:val="03A4C0F8"/>
    <w:rsid w:val="03AE330C"/>
    <w:rsid w:val="03D673DB"/>
    <w:rsid w:val="0409523C"/>
    <w:rsid w:val="040A06D0"/>
    <w:rsid w:val="0440DB54"/>
    <w:rsid w:val="0449C8DE"/>
    <w:rsid w:val="0455D49C"/>
    <w:rsid w:val="04BF8920"/>
    <w:rsid w:val="052B9343"/>
    <w:rsid w:val="057297CF"/>
    <w:rsid w:val="05742BAD"/>
    <w:rsid w:val="059EC073"/>
    <w:rsid w:val="059FA5F2"/>
    <w:rsid w:val="05CFC86C"/>
    <w:rsid w:val="05DDA416"/>
    <w:rsid w:val="0624BBB1"/>
    <w:rsid w:val="062FA55D"/>
    <w:rsid w:val="064A1213"/>
    <w:rsid w:val="06572F7C"/>
    <w:rsid w:val="06755921"/>
    <w:rsid w:val="068B32B5"/>
    <w:rsid w:val="06B7A99F"/>
    <w:rsid w:val="06C2E8E5"/>
    <w:rsid w:val="06EE475E"/>
    <w:rsid w:val="06F7E6FF"/>
    <w:rsid w:val="072AD93C"/>
    <w:rsid w:val="0731CB60"/>
    <w:rsid w:val="073BCB32"/>
    <w:rsid w:val="07439F2F"/>
    <w:rsid w:val="074ED33E"/>
    <w:rsid w:val="075F45A1"/>
    <w:rsid w:val="0770C41C"/>
    <w:rsid w:val="07762B53"/>
    <w:rsid w:val="07D1177B"/>
    <w:rsid w:val="07D69A1B"/>
    <w:rsid w:val="07DBD43B"/>
    <w:rsid w:val="081867F5"/>
    <w:rsid w:val="0821F594"/>
    <w:rsid w:val="08299D09"/>
    <w:rsid w:val="083A2F29"/>
    <w:rsid w:val="08682064"/>
    <w:rsid w:val="089ABA7C"/>
    <w:rsid w:val="08A4145A"/>
    <w:rsid w:val="08C39D9A"/>
    <w:rsid w:val="08DD88C9"/>
    <w:rsid w:val="08E54F81"/>
    <w:rsid w:val="091B7A22"/>
    <w:rsid w:val="093F7875"/>
    <w:rsid w:val="0978B60D"/>
    <w:rsid w:val="099640C9"/>
    <w:rsid w:val="09CE3218"/>
    <w:rsid w:val="09E070A7"/>
    <w:rsid w:val="09F9208D"/>
    <w:rsid w:val="09FC2B99"/>
    <w:rsid w:val="09FD1757"/>
    <w:rsid w:val="0A0881C7"/>
    <w:rsid w:val="0A123C25"/>
    <w:rsid w:val="0A192741"/>
    <w:rsid w:val="0A2632FF"/>
    <w:rsid w:val="0A38388B"/>
    <w:rsid w:val="0A3AD3E5"/>
    <w:rsid w:val="0A5EC2EF"/>
    <w:rsid w:val="0A6DE7FB"/>
    <w:rsid w:val="0AC322EB"/>
    <w:rsid w:val="0AE4137A"/>
    <w:rsid w:val="0B27F28F"/>
    <w:rsid w:val="0B52C73A"/>
    <w:rsid w:val="0B7C3F48"/>
    <w:rsid w:val="0B9DFEDE"/>
    <w:rsid w:val="0BADC0C3"/>
    <w:rsid w:val="0BC924C5"/>
    <w:rsid w:val="0BE3B706"/>
    <w:rsid w:val="0C109B51"/>
    <w:rsid w:val="0C37A884"/>
    <w:rsid w:val="0C523440"/>
    <w:rsid w:val="0C763AFA"/>
    <w:rsid w:val="0C987728"/>
    <w:rsid w:val="0CBC23BF"/>
    <w:rsid w:val="0D111FE2"/>
    <w:rsid w:val="0D129511"/>
    <w:rsid w:val="0D2F4553"/>
    <w:rsid w:val="0D33F38E"/>
    <w:rsid w:val="0D360984"/>
    <w:rsid w:val="0D3AF0FB"/>
    <w:rsid w:val="0D5D2CB3"/>
    <w:rsid w:val="0D6A8200"/>
    <w:rsid w:val="0D72D46A"/>
    <w:rsid w:val="0D8B75C8"/>
    <w:rsid w:val="0D90DF7A"/>
    <w:rsid w:val="0DD96DAC"/>
    <w:rsid w:val="0DE00934"/>
    <w:rsid w:val="0E039C82"/>
    <w:rsid w:val="0E08ABF7"/>
    <w:rsid w:val="0E2268B5"/>
    <w:rsid w:val="0E97CF62"/>
    <w:rsid w:val="0EAEBD2A"/>
    <w:rsid w:val="0EC986B9"/>
    <w:rsid w:val="0ECCFCB8"/>
    <w:rsid w:val="0EFCE563"/>
    <w:rsid w:val="0F246E5D"/>
    <w:rsid w:val="0F3F0BF0"/>
    <w:rsid w:val="0F498EBC"/>
    <w:rsid w:val="0F63BFFC"/>
    <w:rsid w:val="0F77C005"/>
    <w:rsid w:val="0FB2EF1A"/>
    <w:rsid w:val="0FD2CD3D"/>
    <w:rsid w:val="0FD3B376"/>
    <w:rsid w:val="101F9A41"/>
    <w:rsid w:val="1026709B"/>
    <w:rsid w:val="103F9CFE"/>
    <w:rsid w:val="106950C4"/>
    <w:rsid w:val="10749F5C"/>
    <w:rsid w:val="109FBF23"/>
    <w:rsid w:val="10D6961B"/>
    <w:rsid w:val="10DFF87A"/>
    <w:rsid w:val="10E0FE86"/>
    <w:rsid w:val="11144B92"/>
    <w:rsid w:val="11177A96"/>
    <w:rsid w:val="113A7843"/>
    <w:rsid w:val="1176B182"/>
    <w:rsid w:val="119161FB"/>
    <w:rsid w:val="11BCC372"/>
    <w:rsid w:val="11ED1405"/>
    <w:rsid w:val="11F55E5F"/>
    <w:rsid w:val="121ACA5C"/>
    <w:rsid w:val="122F2BBB"/>
    <w:rsid w:val="12561D9E"/>
    <w:rsid w:val="1271F2AB"/>
    <w:rsid w:val="128E56D4"/>
    <w:rsid w:val="12BF07FA"/>
    <w:rsid w:val="12D20EDB"/>
    <w:rsid w:val="12D37A2A"/>
    <w:rsid w:val="1303DFC9"/>
    <w:rsid w:val="1318836A"/>
    <w:rsid w:val="13334316"/>
    <w:rsid w:val="1342E87D"/>
    <w:rsid w:val="13899490"/>
    <w:rsid w:val="13A3846B"/>
    <w:rsid w:val="13C02584"/>
    <w:rsid w:val="13FDFB9B"/>
    <w:rsid w:val="13FE18E7"/>
    <w:rsid w:val="1493382C"/>
    <w:rsid w:val="14A5C0E2"/>
    <w:rsid w:val="151B2E5F"/>
    <w:rsid w:val="155957BE"/>
    <w:rsid w:val="15631807"/>
    <w:rsid w:val="15659901"/>
    <w:rsid w:val="1599809A"/>
    <w:rsid w:val="159B938D"/>
    <w:rsid w:val="159D9F27"/>
    <w:rsid w:val="15C3274D"/>
    <w:rsid w:val="15DEBF69"/>
    <w:rsid w:val="15E9A33E"/>
    <w:rsid w:val="15F4F637"/>
    <w:rsid w:val="163C6DB8"/>
    <w:rsid w:val="167695F5"/>
    <w:rsid w:val="1684F91D"/>
    <w:rsid w:val="1695E55D"/>
    <w:rsid w:val="16A2AD46"/>
    <w:rsid w:val="16C00AC1"/>
    <w:rsid w:val="16CE149D"/>
    <w:rsid w:val="16D9EB6A"/>
    <w:rsid w:val="16DED25F"/>
    <w:rsid w:val="16E42E20"/>
    <w:rsid w:val="16F2CAD1"/>
    <w:rsid w:val="16F43BC8"/>
    <w:rsid w:val="172E5D82"/>
    <w:rsid w:val="1793A79F"/>
    <w:rsid w:val="17B39593"/>
    <w:rsid w:val="17B40626"/>
    <w:rsid w:val="17B6DC51"/>
    <w:rsid w:val="17BB7C4C"/>
    <w:rsid w:val="17CB7AA9"/>
    <w:rsid w:val="180D55B7"/>
    <w:rsid w:val="18462E69"/>
    <w:rsid w:val="184F55F1"/>
    <w:rsid w:val="185F8129"/>
    <w:rsid w:val="18611EA7"/>
    <w:rsid w:val="18760936"/>
    <w:rsid w:val="18A8BBA4"/>
    <w:rsid w:val="18C3C17F"/>
    <w:rsid w:val="194092D2"/>
    <w:rsid w:val="19485C14"/>
    <w:rsid w:val="195B431E"/>
    <w:rsid w:val="19A88A9B"/>
    <w:rsid w:val="19C9EE5B"/>
    <w:rsid w:val="19CBD833"/>
    <w:rsid w:val="19ED3174"/>
    <w:rsid w:val="19F4200D"/>
    <w:rsid w:val="19FCF163"/>
    <w:rsid w:val="1A23FAD7"/>
    <w:rsid w:val="1A452EF8"/>
    <w:rsid w:val="1A4F522B"/>
    <w:rsid w:val="1AA62F30"/>
    <w:rsid w:val="1AB1F597"/>
    <w:rsid w:val="1AB90EDF"/>
    <w:rsid w:val="1AD1C4C8"/>
    <w:rsid w:val="1B250706"/>
    <w:rsid w:val="1B3B4054"/>
    <w:rsid w:val="1B4809FD"/>
    <w:rsid w:val="1B48FA53"/>
    <w:rsid w:val="1B64DB69"/>
    <w:rsid w:val="1B8CDF0C"/>
    <w:rsid w:val="1B969053"/>
    <w:rsid w:val="1BBC21F2"/>
    <w:rsid w:val="1BCD9AA3"/>
    <w:rsid w:val="1BDDF219"/>
    <w:rsid w:val="1BE33CBC"/>
    <w:rsid w:val="1C0C1D97"/>
    <w:rsid w:val="1C30D333"/>
    <w:rsid w:val="1C68AD5F"/>
    <w:rsid w:val="1C714E1B"/>
    <w:rsid w:val="1C88A2C5"/>
    <w:rsid w:val="1CA8962E"/>
    <w:rsid w:val="1CDB9E4A"/>
    <w:rsid w:val="1CF393FB"/>
    <w:rsid w:val="1D10B6E5"/>
    <w:rsid w:val="1D30DF16"/>
    <w:rsid w:val="1D30FAA7"/>
    <w:rsid w:val="1D3982B8"/>
    <w:rsid w:val="1D3CD72E"/>
    <w:rsid w:val="1D66BF52"/>
    <w:rsid w:val="1D7C233F"/>
    <w:rsid w:val="1DBFD5AE"/>
    <w:rsid w:val="1DC36BDA"/>
    <w:rsid w:val="1DCC3C9D"/>
    <w:rsid w:val="1DD2279E"/>
    <w:rsid w:val="1DFFCCFB"/>
    <w:rsid w:val="1E08302A"/>
    <w:rsid w:val="1E403911"/>
    <w:rsid w:val="1E5F3E78"/>
    <w:rsid w:val="1E6D0365"/>
    <w:rsid w:val="1E70DEFB"/>
    <w:rsid w:val="1EBDE777"/>
    <w:rsid w:val="1EC2375B"/>
    <w:rsid w:val="1EEF97BD"/>
    <w:rsid w:val="1F447C34"/>
    <w:rsid w:val="1F55C16C"/>
    <w:rsid w:val="1F6AE9FB"/>
    <w:rsid w:val="1F6CB31B"/>
    <w:rsid w:val="1F6E6252"/>
    <w:rsid w:val="1F8AD310"/>
    <w:rsid w:val="1FA5A6A7"/>
    <w:rsid w:val="1FAFEC93"/>
    <w:rsid w:val="1FB19025"/>
    <w:rsid w:val="1FB677FB"/>
    <w:rsid w:val="1FC23873"/>
    <w:rsid w:val="1FEDFAFD"/>
    <w:rsid w:val="2013314E"/>
    <w:rsid w:val="204A7871"/>
    <w:rsid w:val="205184C0"/>
    <w:rsid w:val="206E15BB"/>
    <w:rsid w:val="207ADC83"/>
    <w:rsid w:val="20B09A39"/>
    <w:rsid w:val="20E1F0AF"/>
    <w:rsid w:val="20FA83FC"/>
    <w:rsid w:val="2138A118"/>
    <w:rsid w:val="213A055A"/>
    <w:rsid w:val="213C5C17"/>
    <w:rsid w:val="214F4DB0"/>
    <w:rsid w:val="21E36D6B"/>
    <w:rsid w:val="21F85830"/>
    <w:rsid w:val="21F8DC88"/>
    <w:rsid w:val="21FED9A3"/>
    <w:rsid w:val="221A0894"/>
    <w:rsid w:val="22340B3A"/>
    <w:rsid w:val="22514B62"/>
    <w:rsid w:val="225C8BF2"/>
    <w:rsid w:val="227F4AD7"/>
    <w:rsid w:val="228DC706"/>
    <w:rsid w:val="22BC8CDD"/>
    <w:rsid w:val="22F56D70"/>
    <w:rsid w:val="230A5E72"/>
    <w:rsid w:val="2315256E"/>
    <w:rsid w:val="231C4008"/>
    <w:rsid w:val="231FD7DC"/>
    <w:rsid w:val="234E3F19"/>
    <w:rsid w:val="235BF5BF"/>
    <w:rsid w:val="23A888A3"/>
    <w:rsid w:val="23A926BF"/>
    <w:rsid w:val="23B99B1A"/>
    <w:rsid w:val="23BF506D"/>
    <w:rsid w:val="23C09059"/>
    <w:rsid w:val="23D84A39"/>
    <w:rsid w:val="23E05210"/>
    <w:rsid w:val="23E65DC6"/>
    <w:rsid w:val="23F9A029"/>
    <w:rsid w:val="242198A1"/>
    <w:rsid w:val="242C9CFF"/>
    <w:rsid w:val="243FE5BC"/>
    <w:rsid w:val="24474CCE"/>
    <w:rsid w:val="24627A2E"/>
    <w:rsid w:val="246A1F63"/>
    <w:rsid w:val="247D9103"/>
    <w:rsid w:val="2494970B"/>
    <w:rsid w:val="24F32FF8"/>
    <w:rsid w:val="2513D94C"/>
    <w:rsid w:val="25143725"/>
    <w:rsid w:val="252533F5"/>
    <w:rsid w:val="2544B06F"/>
    <w:rsid w:val="254853A2"/>
    <w:rsid w:val="2559FF03"/>
    <w:rsid w:val="256C127B"/>
    <w:rsid w:val="256C1757"/>
    <w:rsid w:val="256C8612"/>
    <w:rsid w:val="2571A95E"/>
    <w:rsid w:val="25E71CF9"/>
    <w:rsid w:val="25F11C0E"/>
    <w:rsid w:val="260E1C14"/>
    <w:rsid w:val="260E28A4"/>
    <w:rsid w:val="2610F6DC"/>
    <w:rsid w:val="26516623"/>
    <w:rsid w:val="2666979F"/>
    <w:rsid w:val="2694CED4"/>
    <w:rsid w:val="26AF7AA3"/>
    <w:rsid w:val="26B28CB8"/>
    <w:rsid w:val="26E9D6F3"/>
    <w:rsid w:val="26F1F42C"/>
    <w:rsid w:val="2711ED28"/>
    <w:rsid w:val="2717CBAB"/>
    <w:rsid w:val="2776A59D"/>
    <w:rsid w:val="277708EC"/>
    <w:rsid w:val="27790BE9"/>
    <w:rsid w:val="2793753D"/>
    <w:rsid w:val="27AD4D11"/>
    <w:rsid w:val="27BB16DD"/>
    <w:rsid w:val="27C2D231"/>
    <w:rsid w:val="281C1DDA"/>
    <w:rsid w:val="28438BBC"/>
    <w:rsid w:val="2852076A"/>
    <w:rsid w:val="28C775F1"/>
    <w:rsid w:val="28CED482"/>
    <w:rsid w:val="28F753C3"/>
    <w:rsid w:val="28FB2F14"/>
    <w:rsid w:val="294F8D40"/>
    <w:rsid w:val="298F5633"/>
    <w:rsid w:val="29A78659"/>
    <w:rsid w:val="29A8F676"/>
    <w:rsid w:val="29E7E5A1"/>
    <w:rsid w:val="2A08B2EB"/>
    <w:rsid w:val="2A15F830"/>
    <w:rsid w:val="2A1A513C"/>
    <w:rsid w:val="2A1C918E"/>
    <w:rsid w:val="2A264ECC"/>
    <w:rsid w:val="2A321D26"/>
    <w:rsid w:val="2A363D92"/>
    <w:rsid w:val="2A56AEE3"/>
    <w:rsid w:val="2A7C8D2D"/>
    <w:rsid w:val="2A8108FD"/>
    <w:rsid w:val="2A94E4B9"/>
    <w:rsid w:val="2ABC4AE2"/>
    <w:rsid w:val="2AC43C2D"/>
    <w:rsid w:val="2AD2997E"/>
    <w:rsid w:val="2AE5B4E6"/>
    <w:rsid w:val="2AE9BDB6"/>
    <w:rsid w:val="2B0A468A"/>
    <w:rsid w:val="2B3926F5"/>
    <w:rsid w:val="2B4F6341"/>
    <w:rsid w:val="2B53C05A"/>
    <w:rsid w:val="2B77FECE"/>
    <w:rsid w:val="2B87075D"/>
    <w:rsid w:val="2B8E5B7C"/>
    <w:rsid w:val="2BB313BF"/>
    <w:rsid w:val="2BC6F9BF"/>
    <w:rsid w:val="2BD806A2"/>
    <w:rsid w:val="2BE5D5FF"/>
    <w:rsid w:val="2BFB7C24"/>
    <w:rsid w:val="2C049FA2"/>
    <w:rsid w:val="2C0EA5FC"/>
    <w:rsid w:val="2C1354D1"/>
    <w:rsid w:val="2C5E6392"/>
    <w:rsid w:val="2C76A4C1"/>
    <w:rsid w:val="2C7998E5"/>
    <w:rsid w:val="2C7BC731"/>
    <w:rsid w:val="2CE335E7"/>
    <w:rsid w:val="2CF2BF48"/>
    <w:rsid w:val="2D463AC5"/>
    <w:rsid w:val="2D55B55D"/>
    <w:rsid w:val="2D7D4C5D"/>
    <w:rsid w:val="2D9EC46F"/>
    <w:rsid w:val="2DAF57C1"/>
    <w:rsid w:val="2DD64777"/>
    <w:rsid w:val="2E11E724"/>
    <w:rsid w:val="2E13C6E1"/>
    <w:rsid w:val="2E150051"/>
    <w:rsid w:val="2E1EC0A7"/>
    <w:rsid w:val="2E67E6B5"/>
    <w:rsid w:val="2E74DB14"/>
    <w:rsid w:val="2EB1AEB2"/>
    <w:rsid w:val="2ED0566C"/>
    <w:rsid w:val="2F0174B7"/>
    <w:rsid w:val="2F3ECB0B"/>
    <w:rsid w:val="2F4CFCAB"/>
    <w:rsid w:val="2F5E51DF"/>
    <w:rsid w:val="2F848ACF"/>
    <w:rsid w:val="2F9B8DED"/>
    <w:rsid w:val="301A53E6"/>
    <w:rsid w:val="301D2EA3"/>
    <w:rsid w:val="3051DB26"/>
    <w:rsid w:val="30B4CD42"/>
    <w:rsid w:val="30E2FAE4"/>
    <w:rsid w:val="31030A33"/>
    <w:rsid w:val="3119C373"/>
    <w:rsid w:val="312AD856"/>
    <w:rsid w:val="3154DF3E"/>
    <w:rsid w:val="316C261E"/>
    <w:rsid w:val="31890640"/>
    <w:rsid w:val="3195F57F"/>
    <w:rsid w:val="31A9F03D"/>
    <w:rsid w:val="3226CC15"/>
    <w:rsid w:val="3269D8EF"/>
    <w:rsid w:val="32851235"/>
    <w:rsid w:val="32B5DCB0"/>
    <w:rsid w:val="32B78AD2"/>
    <w:rsid w:val="32BF6FA9"/>
    <w:rsid w:val="330AE7EE"/>
    <w:rsid w:val="33356D0C"/>
    <w:rsid w:val="33416464"/>
    <w:rsid w:val="33616720"/>
    <w:rsid w:val="338353B6"/>
    <w:rsid w:val="338C7734"/>
    <w:rsid w:val="33BAB150"/>
    <w:rsid w:val="33FEDE1D"/>
    <w:rsid w:val="3476947F"/>
    <w:rsid w:val="347F67E9"/>
    <w:rsid w:val="3494ECE1"/>
    <w:rsid w:val="349D9B9D"/>
    <w:rsid w:val="34C17AE7"/>
    <w:rsid w:val="34CB493F"/>
    <w:rsid w:val="34CC5760"/>
    <w:rsid w:val="34DE2555"/>
    <w:rsid w:val="34F8FCC5"/>
    <w:rsid w:val="35006F4D"/>
    <w:rsid w:val="351A4C3A"/>
    <w:rsid w:val="352B6503"/>
    <w:rsid w:val="35B7FF03"/>
    <w:rsid w:val="35BF8596"/>
    <w:rsid w:val="35EA3F8F"/>
    <w:rsid w:val="35F4FD48"/>
    <w:rsid w:val="3600D758"/>
    <w:rsid w:val="361DBA0C"/>
    <w:rsid w:val="368238D2"/>
    <w:rsid w:val="36879E31"/>
    <w:rsid w:val="36927E0F"/>
    <w:rsid w:val="3699B32E"/>
    <w:rsid w:val="369E4B71"/>
    <w:rsid w:val="36B29F59"/>
    <w:rsid w:val="36BB0F42"/>
    <w:rsid w:val="3733931B"/>
    <w:rsid w:val="37509710"/>
    <w:rsid w:val="3755580D"/>
    <w:rsid w:val="375A318E"/>
    <w:rsid w:val="3763E8E5"/>
    <w:rsid w:val="3766EF00"/>
    <w:rsid w:val="376ECE06"/>
    <w:rsid w:val="37A7A01D"/>
    <w:rsid w:val="37AFF342"/>
    <w:rsid w:val="3812D523"/>
    <w:rsid w:val="3842D27C"/>
    <w:rsid w:val="384E8B4D"/>
    <w:rsid w:val="385A8E04"/>
    <w:rsid w:val="385D5BE0"/>
    <w:rsid w:val="38A6AD81"/>
    <w:rsid w:val="38AB9051"/>
    <w:rsid w:val="38D49509"/>
    <w:rsid w:val="3922EC7C"/>
    <w:rsid w:val="392848BE"/>
    <w:rsid w:val="39379D98"/>
    <w:rsid w:val="394C1187"/>
    <w:rsid w:val="39550F9D"/>
    <w:rsid w:val="395F75FD"/>
    <w:rsid w:val="3970D744"/>
    <w:rsid w:val="39734D1D"/>
    <w:rsid w:val="39B7E7F6"/>
    <w:rsid w:val="39C12C99"/>
    <w:rsid w:val="39D1ED33"/>
    <w:rsid w:val="3A4F949F"/>
    <w:rsid w:val="3AC5593E"/>
    <w:rsid w:val="3AF606C3"/>
    <w:rsid w:val="3AFCC23F"/>
    <w:rsid w:val="3B1B897F"/>
    <w:rsid w:val="3B2CC44A"/>
    <w:rsid w:val="3B2E1157"/>
    <w:rsid w:val="3B32CAE1"/>
    <w:rsid w:val="3B4CDC64"/>
    <w:rsid w:val="3B5268E9"/>
    <w:rsid w:val="3B684C72"/>
    <w:rsid w:val="3B7BCCBD"/>
    <w:rsid w:val="3BB42F41"/>
    <w:rsid w:val="3BBE49ED"/>
    <w:rsid w:val="3BC1A620"/>
    <w:rsid w:val="3C16E891"/>
    <w:rsid w:val="3C23DD97"/>
    <w:rsid w:val="3C470759"/>
    <w:rsid w:val="3C57ECBE"/>
    <w:rsid w:val="3C5F63E9"/>
    <w:rsid w:val="3C69A2D7"/>
    <w:rsid w:val="3CA8676F"/>
    <w:rsid w:val="3CAE44A3"/>
    <w:rsid w:val="3CAF5420"/>
    <w:rsid w:val="3CBA8718"/>
    <w:rsid w:val="3CC25A58"/>
    <w:rsid w:val="3CC9857D"/>
    <w:rsid w:val="3D025A19"/>
    <w:rsid w:val="3D5F48B6"/>
    <w:rsid w:val="3D8904BC"/>
    <w:rsid w:val="3D94A5DC"/>
    <w:rsid w:val="3E0D5609"/>
    <w:rsid w:val="3E1A7A3B"/>
    <w:rsid w:val="3E28DD16"/>
    <w:rsid w:val="3E40C147"/>
    <w:rsid w:val="3E429177"/>
    <w:rsid w:val="3E55F14D"/>
    <w:rsid w:val="3E5D1948"/>
    <w:rsid w:val="3E7F54C9"/>
    <w:rsid w:val="3E824F23"/>
    <w:rsid w:val="3E837BEC"/>
    <w:rsid w:val="3EAF5E0E"/>
    <w:rsid w:val="3EB0B2CB"/>
    <w:rsid w:val="3EDDE3EF"/>
    <w:rsid w:val="3EF7FA76"/>
    <w:rsid w:val="3EF856F4"/>
    <w:rsid w:val="3F113C08"/>
    <w:rsid w:val="3F8F79E1"/>
    <w:rsid w:val="3F96DADE"/>
    <w:rsid w:val="3FBC70EE"/>
    <w:rsid w:val="3FCD5EE4"/>
    <w:rsid w:val="3FE32C39"/>
    <w:rsid w:val="40189274"/>
    <w:rsid w:val="402C64BA"/>
    <w:rsid w:val="402D7338"/>
    <w:rsid w:val="40A0A73D"/>
    <w:rsid w:val="40A71AD3"/>
    <w:rsid w:val="410983EF"/>
    <w:rsid w:val="411A686B"/>
    <w:rsid w:val="41325392"/>
    <w:rsid w:val="4132951D"/>
    <w:rsid w:val="416261BC"/>
    <w:rsid w:val="416E7750"/>
    <w:rsid w:val="41920912"/>
    <w:rsid w:val="41ABF78E"/>
    <w:rsid w:val="41D52D14"/>
    <w:rsid w:val="41D7203E"/>
    <w:rsid w:val="41E6F316"/>
    <w:rsid w:val="420AC1B9"/>
    <w:rsid w:val="4228D5F5"/>
    <w:rsid w:val="422F92C0"/>
    <w:rsid w:val="424DDF9A"/>
    <w:rsid w:val="42F2364A"/>
    <w:rsid w:val="43039574"/>
    <w:rsid w:val="4308BB92"/>
    <w:rsid w:val="43226D07"/>
    <w:rsid w:val="435AB0F1"/>
    <w:rsid w:val="4360198E"/>
    <w:rsid w:val="437D98E7"/>
    <w:rsid w:val="43875D16"/>
    <w:rsid w:val="438BF5C8"/>
    <w:rsid w:val="43CC0B6E"/>
    <w:rsid w:val="43E401A2"/>
    <w:rsid w:val="441D67E8"/>
    <w:rsid w:val="441FBDDD"/>
    <w:rsid w:val="4423E9DA"/>
    <w:rsid w:val="4433E85C"/>
    <w:rsid w:val="44B073B4"/>
    <w:rsid w:val="44D880A2"/>
    <w:rsid w:val="44E30F68"/>
    <w:rsid w:val="44F8DD21"/>
    <w:rsid w:val="4500304C"/>
    <w:rsid w:val="4509B702"/>
    <w:rsid w:val="4527B10E"/>
    <w:rsid w:val="4544B2C5"/>
    <w:rsid w:val="45461BC4"/>
    <w:rsid w:val="454BCDD1"/>
    <w:rsid w:val="4571C540"/>
    <w:rsid w:val="45887511"/>
    <w:rsid w:val="45B15AAE"/>
    <w:rsid w:val="45D4B4AC"/>
    <w:rsid w:val="45E05241"/>
    <w:rsid w:val="45EE5D91"/>
    <w:rsid w:val="4606EC94"/>
    <w:rsid w:val="46387944"/>
    <w:rsid w:val="464E71F9"/>
    <w:rsid w:val="469EA683"/>
    <w:rsid w:val="46AEB84D"/>
    <w:rsid w:val="46DD2663"/>
    <w:rsid w:val="4702FDD6"/>
    <w:rsid w:val="47262E6E"/>
    <w:rsid w:val="475DEA6E"/>
    <w:rsid w:val="4767A35A"/>
    <w:rsid w:val="47A173D3"/>
    <w:rsid w:val="47AA4A8E"/>
    <w:rsid w:val="47CE667F"/>
    <w:rsid w:val="47E6909F"/>
    <w:rsid w:val="4815FBDC"/>
    <w:rsid w:val="486AD4F9"/>
    <w:rsid w:val="489561B1"/>
    <w:rsid w:val="48E31BB5"/>
    <w:rsid w:val="49059486"/>
    <w:rsid w:val="49165603"/>
    <w:rsid w:val="492B91B5"/>
    <w:rsid w:val="494AC238"/>
    <w:rsid w:val="496004EB"/>
    <w:rsid w:val="49670AA4"/>
    <w:rsid w:val="497B0A57"/>
    <w:rsid w:val="498AAA01"/>
    <w:rsid w:val="49AC7035"/>
    <w:rsid w:val="49B7E10C"/>
    <w:rsid w:val="49C07A40"/>
    <w:rsid w:val="49C0BFA3"/>
    <w:rsid w:val="49C87A79"/>
    <w:rsid w:val="49D8D2D2"/>
    <w:rsid w:val="4A06A19E"/>
    <w:rsid w:val="4A32774D"/>
    <w:rsid w:val="4A3AFA9B"/>
    <w:rsid w:val="4A3E2640"/>
    <w:rsid w:val="4A40D7D2"/>
    <w:rsid w:val="4A58046E"/>
    <w:rsid w:val="4A64452F"/>
    <w:rsid w:val="4A9CCE82"/>
    <w:rsid w:val="4AB38C08"/>
    <w:rsid w:val="4AE1518E"/>
    <w:rsid w:val="4B06E536"/>
    <w:rsid w:val="4B137F12"/>
    <w:rsid w:val="4B14CB17"/>
    <w:rsid w:val="4B24D1AE"/>
    <w:rsid w:val="4B27B040"/>
    <w:rsid w:val="4B2806BA"/>
    <w:rsid w:val="4B444F35"/>
    <w:rsid w:val="4B7FD3A3"/>
    <w:rsid w:val="4B87E049"/>
    <w:rsid w:val="4B9DF13B"/>
    <w:rsid w:val="4BA764EE"/>
    <w:rsid w:val="4BBD39B5"/>
    <w:rsid w:val="4BC35B45"/>
    <w:rsid w:val="4BD803A9"/>
    <w:rsid w:val="4BF90FDD"/>
    <w:rsid w:val="4C1D874C"/>
    <w:rsid w:val="4C3C476F"/>
    <w:rsid w:val="4C6940C7"/>
    <w:rsid w:val="4CA2B52B"/>
    <w:rsid w:val="4CB5D878"/>
    <w:rsid w:val="4D084FA8"/>
    <w:rsid w:val="4D0BD727"/>
    <w:rsid w:val="4D1E0EB0"/>
    <w:rsid w:val="4D3A5F2C"/>
    <w:rsid w:val="4D77E246"/>
    <w:rsid w:val="4DC71FB2"/>
    <w:rsid w:val="4DCD04B2"/>
    <w:rsid w:val="4DD2C993"/>
    <w:rsid w:val="4DE4FCEB"/>
    <w:rsid w:val="4DEE05EC"/>
    <w:rsid w:val="4E15DAC3"/>
    <w:rsid w:val="4E3051E7"/>
    <w:rsid w:val="4E4F5907"/>
    <w:rsid w:val="4E738ABE"/>
    <w:rsid w:val="4E77A755"/>
    <w:rsid w:val="4EAAD78D"/>
    <w:rsid w:val="4EAB912F"/>
    <w:rsid w:val="4ECC5B6A"/>
    <w:rsid w:val="4ED3BD0E"/>
    <w:rsid w:val="4EF7A253"/>
    <w:rsid w:val="4F34E46F"/>
    <w:rsid w:val="4F59E420"/>
    <w:rsid w:val="4F7C5363"/>
    <w:rsid w:val="4F8D276C"/>
    <w:rsid w:val="4FC33149"/>
    <w:rsid w:val="4FDC0E1B"/>
    <w:rsid w:val="4FDCAC09"/>
    <w:rsid w:val="4FE25812"/>
    <w:rsid w:val="5025FDCA"/>
    <w:rsid w:val="5044E528"/>
    <w:rsid w:val="50895301"/>
    <w:rsid w:val="50D58FD7"/>
    <w:rsid w:val="50DAD187"/>
    <w:rsid w:val="50EEB999"/>
    <w:rsid w:val="51156080"/>
    <w:rsid w:val="5139F921"/>
    <w:rsid w:val="51467692"/>
    <w:rsid w:val="514A08BC"/>
    <w:rsid w:val="5161E6AD"/>
    <w:rsid w:val="5162C01F"/>
    <w:rsid w:val="51A73B1A"/>
    <w:rsid w:val="51D737D4"/>
    <w:rsid w:val="51EDA22D"/>
    <w:rsid w:val="52287EF4"/>
    <w:rsid w:val="522E66A1"/>
    <w:rsid w:val="52342FC6"/>
    <w:rsid w:val="526E1FD1"/>
    <w:rsid w:val="527415FA"/>
    <w:rsid w:val="52771460"/>
    <w:rsid w:val="52A711F4"/>
    <w:rsid w:val="52CABD33"/>
    <w:rsid w:val="5303C343"/>
    <w:rsid w:val="531E0018"/>
    <w:rsid w:val="53368327"/>
    <w:rsid w:val="534AF45E"/>
    <w:rsid w:val="53548D28"/>
    <w:rsid w:val="536F2221"/>
    <w:rsid w:val="537ED58C"/>
    <w:rsid w:val="53CE009F"/>
    <w:rsid w:val="53D238B8"/>
    <w:rsid w:val="53F265DA"/>
    <w:rsid w:val="53F55B7C"/>
    <w:rsid w:val="5410CDC4"/>
    <w:rsid w:val="541D9F5C"/>
    <w:rsid w:val="5437938F"/>
    <w:rsid w:val="545B4327"/>
    <w:rsid w:val="54E1B2B4"/>
    <w:rsid w:val="54E9B91C"/>
    <w:rsid w:val="5514B02C"/>
    <w:rsid w:val="551FEB2F"/>
    <w:rsid w:val="552428C6"/>
    <w:rsid w:val="55819AD9"/>
    <w:rsid w:val="55902466"/>
    <w:rsid w:val="55FD32E0"/>
    <w:rsid w:val="560CE1B6"/>
    <w:rsid w:val="5630084A"/>
    <w:rsid w:val="563548E6"/>
    <w:rsid w:val="564606BE"/>
    <w:rsid w:val="5647F64A"/>
    <w:rsid w:val="56C40F9B"/>
    <w:rsid w:val="57236E44"/>
    <w:rsid w:val="5748A0C3"/>
    <w:rsid w:val="574BC4A2"/>
    <w:rsid w:val="578B1B4F"/>
    <w:rsid w:val="578D8E00"/>
    <w:rsid w:val="579F4E24"/>
    <w:rsid w:val="57B72D77"/>
    <w:rsid w:val="57D98C00"/>
    <w:rsid w:val="57E16174"/>
    <w:rsid w:val="58244473"/>
    <w:rsid w:val="582DD660"/>
    <w:rsid w:val="583A1CF1"/>
    <w:rsid w:val="583F6FD0"/>
    <w:rsid w:val="58403385"/>
    <w:rsid w:val="58524A8C"/>
    <w:rsid w:val="5858DC4F"/>
    <w:rsid w:val="588BED9E"/>
    <w:rsid w:val="58926851"/>
    <w:rsid w:val="58B4C624"/>
    <w:rsid w:val="58CAB714"/>
    <w:rsid w:val="58D8B01F"/>
    <w:rsid w:val="590E9FCA"/>
    <w:rsid w:val="59355EAC"/>
    <w:rsid w:val="595F8E2E"/>
    <w:rsid w:val="5981FEC3"/>
    <w:rsid w:val="59CA3B61"/>
    <w:rsid w:val="59F73A1B"/>
    <w:rsid w:val="5A16CAC8"/>
    <w:rsid w:val="5A432035"/>
    <w:rsid w:val="5A4A1558"/>
    <w:rsid w:val="5A7CD0A0"/>
    <w:rsid w:val="5AC3ADEC"/>
    <w:rsid w:val="5AEF3B43"/>
    <w:rsid w:val="5B3751C3"/>
    <w:rsid w:val="5B38E41B"/>
    <w:rsid w:val="5B3AF4A3"/>
    <w:rsid w:val="5B45AE34"/>
    <w:rsid w:val="5B4A374A"/>
    <w:rsid w:val="5B9A6622"/>
    <w:rsid w:val="5BBAB816"/>
    <w:rsid w:val="5BCCD483"/>
    <w:rsid w:val="5BF58B10"/>
    <w:rsid w:val="5C4E88F6"/>
    <w:rsid w:val="5C51F6F9"/>
    <w:rsid w:val="5C572B93"/>
    <w:rsid w:val="5C67D35E"/>
    <w:rsid w:val="5CC9C263"/>
    <w:rsid w:val="5CCC854D"/>
    <w:rsid w:val="5CE70134"/>
    <w:rsid w:val="5CF5FD2A"/>
    <w:rsid w:val="5CF71C16"/>
    <w:rsid w:val="5CFE8ADA"/>
    <w:rsid w:val="5D0D17ED"/>
    <w:rsid w:val="5D2B65F4"/>
    <w:rsid w:val="5D6BB46F"/>
    <w:rsid w:val="5DC30205"/>
    <w:rsid w:val="5DC7C27D"/>
    <w:rsid w:val="5DE83178"/>
    <w:rsid w:val="5E030063"/>
    <w:rsid w:val="5E09B27A"/>
    <w:rsid w:val="5E2FC43E"/>
    <w:rsid w:val="5E44791A"/>
    <w:rsid w:val="5E668D7D"/>
    <w:rsid w:val="5E6E5284"/>
    <w:rsid w:val="5E983DD0"/>
    <w:rsid w:val="5EA85E2E"/>
    <w:rsid w:val="5EC77C5C"/>
    <w:rsid w:val="5ED5E698"/>
    <w:rsid w:val="5F045CF9"/>
    <w:rsid w:val="5F167D49"/>
    <w:rsid w:val="5F324FE6"/>
    <w:rsid w:val="5F349E59"/>
    <w:rsid w:val="5F917D57"/>
    <w:rsid w:val="5F933AF5"/>
    <w:rsid w:val="5FA2894E"/>
    <w:rsid w:val="5FB652B5"/>
    <w:rsid w:val="5FBCBCBE"/>
    <w:rsid w:val="601541B7"/>
    <w:rsid w:val="60C396EC"/>
    <w:rsid w:val="61381F7E"/>
    <w:rsid w:val="613F9CDF"/>
    <w:rsid w:val="614B0586"/>
    <w:rsid w:val="6154CC16"/>
    <w:rsid w:val="618A2832"/>
    <w:rsid w:val="61AA626D"/>
    <w:rsid w:val="61C9F885"/>
    <w:rsid w:val="61CC9BAB"/>
    <w:rsid w:val="620786C7"/>
    <w:rsid w:val="620C90E7"/>
    <w:rsid w:val="623D326C"/>
    <w:rsid w:val="624942D1"/>
    <w:rsid w:val="625622B5"/>
    <w:rsid w:val="625C7605"/>
    <w:rsid w:val="625D0B5E"/>
    <w:rsid w:val="62AFE78C"/>
    <w:rsid w:val="62D3C217"/>
    <w:rsid w:val="62E85E9E"/>
    <w:rsid w:val="631FDFEA"/>
    <w:rsid w:val="63E5BBC6"/>
    <w:rsid w:val="63EC9BF3"/>
    <w:rsid w:val="640623F8"/>
    <w:rsid w:val="642BC1B3"/>
    <w:rsid w:val="64325954"/>
    <w:rsid w:val="645DC3AB"/>
    <w:rsid w:val="646D1E56"/>
    <w:rsid w:val="6489BC6E"/>
    <w:rsid w:val="64A43284"/>
    <w:rsid w:val="64B75E28"/>
    <w:rsid w:val="650F98E9"/>
    <w:rsid w:val="654326A5"/>
    <w:rsid w:val="657F2E6E"/>
    <w:rsid w:val="65815C6F"/>
    <w:rsid w:val="6592184C"/>
    <w:rsid w:val="65B5CE92"/>
    <w:rsid w:val="65C81C61"/>
    <w:rsid w:val="65C9A4E4"/>
    <w:rsid w:val="65DFD93A"/>
    <w:rsid w:val="666AC7A9"/>
    <w:rsid w:val="6670BF7F"/>
    <w:rsid w:val="6693ED12"/>
    <w:rsid w:val="66D808EF"/>
    <w:rsid w:val="66EA81B6"/>
    <w:rsid w:val="66F7495A"/>
    <w:rsid w:val="67019933"/>
    <w:rsid w:val="6734CFAC"/>
    <w:rsid w:val="674011BE"/>
    <w:rsid w:val="67406F58"/>
    <w:rsid w:val="675E60BC"/>
    <w:rsid w:val="6767704E"/>
    <w:rsid w:val="67BB2E1F"/>
    <w:rsid w:val="680FAD07"/>
    <w:rsid w:val="68251F85"/>
    <w:rsid w:val="683AAE39"/>
    <w:rsid w:val="684C01F7"/>
    <w:rsid w:val="68714ECC"/>
    <w:rsid w:val="6878B98D"/>
    <w:rsid w:val="687E320C"/>
    <w:rsid w:val="68EC0610"/>
    <w:rsid w:val="691805C5"/>
    <w:rsid w:val="691A3BDE"/>
    <w:rsid w:val="692EB17D"/>
    <w:rsid w:val="6932CAE3"/>
    <w:rsid w:val="6944C29A"/>
    <w:rsid w:val="6967D462"/>
    <w:rsid w:val="6984AC6B"/>
    <w:rsid w:val="69A07EE3"/>
    <w:rsid w:val="69C65C8B"/>
    <w:rsid w:val="69CC436E"/>
    <w:rsid w:val="6A1183C2"/>
    <w:rsid w:val="6A50D483"/>
    <w:rsid w:val="6A755688"/>
    <w:rsid w:val="6A8836F9"/>
    <w:rsid w:val="6A986A50"/>
    <w:rsid w:val="6AA687FC"/>
    <w:rsid w:val="6ABAA6B7"/>
    <w:rsid w:val="6AC0DA79"/>
    <w:rsid w:val="6AD413AD"/>
    <w:rsid w:val="6B2007A9"/>
    <w:rsid w:val="6B2506B0"/>
    <w:rsid w:val="6B3722C7"/>
    <w:rsid w:val="6B3F687F"/>
    <w:rsid w:val="6B44E607"/>
    <w:rsid w:val="6B44FEE9"/>
    <w:rsid w:val="6B4C3422"/>
    <w:rsid w:val="6B522C94"/>
    <w:rsid w:val="6B6EF0C6"/>
    <w:rsid w:val="6BE01B41"/>
    <w:rsid w:val="6C1979B0"/>
    <w:rsid w:val="6C423401"/>
    <w:rsid w:val="6C62E0EE"/>
    <w:rsid w:val="6C857D67"/>
    <w:rsid w:val="6CBAFE64"/>
    <w:rsid w:val="6CC68846"/>
    <w:rsid w:val="6CD28704"/>
    <w:rsid w:val="6CD49652"/>
    <w:rsid w:val="6D1A4087"/>
    <w:rsid w:val="6D1C9094"/>
    <w:rsid w:val="6D665A56"/>
    <w:rsid w:val="6D7756AB"/>
    <w:rsid w:val="6D9326C2"/>
    <w:rsid w:val="6D942670"/>
    <w:rsid w:val="6DA0D0BB"/>
    <w:rsid w:val="6DE09598"/>
    <w:rsid w:val="6DFAFF71"/>
    <w:rsid w:val="6E0258DD"/>
    <w:rsid w:val="6E157121"/>
    <w:rsid w:val="6E713532"/>
    <w:rsid w:val="6EBFB920"/>
    <w:rsid w:val="6EDE620D"/>
    <w:rsid w:val="6F06BB0E"/>
    <w:rsid w:val="6F13AF52"/>
    <w:rsid w:val="6F17B666"/>
    <w:rsid w:val="6F210CAA"/>
    <w:rsid w:val="6F3CD057"/>
    <w:rsid w:val="6F3F99E5"/>
    <w:rsid w:val="6F965AF8"/>
    <w:rsid w:val="6FBB6F34"/>
    <w:rsid w:val="6FD52C58"/>
    <w:rsid w:val="6FDC4AC6"/>
    <w:rsid w:val="6FEAB190"/>
    <w:rsid w:val="6FEC9412"/>
    <w:rsid w:val="6FEE37EB"/>
    <w:rsid w:val="6FFADE7B"/>
    <w:rsid w:val="70121644"/>
    <w:rsid w:val="706315A2"/>
    <w:rsid w:val="70C847A2"/>
    <w:rsid w:val="70CE0D38"/>
    <w:rsid w:val="70F84E6F"/>
    <w:rsid w:val="7103BD93"/>
    <w:rsid w:val="7170BED1"/>
    <w:rsid w:val="718C1F5A"/>
    <w:rsid w:val="7191B8A0"/>
    <w:rsid w:val="71A959B1"/>
    <w:rsid w:val="71B06FE3"/>
    <w:rsid w:val="71C79FA0"/>
    <w:rsid w:val="71D01FCD"/>
    <w:rsid w:val="7208D365"/>
    <w:rsid w:val="721639C9"/>
    <w:rsid w:val="727C1E0F"/>
    <w:rsid w:val="7283D2E2"/>
    <w:rsid w:val="7283DEB7"/>
    <w:rsid w:val="72C90688"/>
    <w:rsid w:val="73342503"/>
    <w:rsid w:val="735547B7"/>
    <w:rsid w:val="7379CD82"/>
    <w:rsid w:val="737AD570"/>
    <w:rsid w:val="73B68ABC"/>
    <w:rsid w:val="73D15A5D"/>
    <w:rsid w:val="73EF1421"/>
    <w:rsid w:val="740CE959"/>
    <w:rsid w:val="7422D2AC"/>
    <w:rsid w:val="74C8A976"/>
    <w:rsid w:val="74CED958"/>
    <w:rsid w:val="74CF018B"/>
    <w:rsid w:val="74DAEF62"/>
    <w:rsid w:val="7501001B"/>
    <w:rsid w:val="75167500"/>
    <w:rsid w:val="755B0DCD"/>
    <w:rsid w:val="756524B6"/>
    <w:rsid w:val="758F5578"/>
    <w:rsid w:val="758F7A9F"/>
    <w:rsid w:val="759886DB"/>
    <w:rsid w:val="75B5BDCD"/>
    <w:rsid w:val="75B7F74F"/>
    <w:rsid w:val="75C1E4E7"/>
    <w:rsid w:val="75EE92D9"/>
    <w:rsid w:val="75F23E70"/>
    <w:rsid w:val="75FB2ADB"/>
    <w:rsid w:val="7604D1B1"/>
    <w:rsid w:val="76066478"/>
    <w:rsid w:val="760CF571"/>
    <w:rsid w:val="765D940A"/>
    <w:rsid w:val="768DFFD2"/>
    <w:rsid w:val="76DA43F1"/>
    <w:rsid w:val="76E40B22"/>
    <w:rsid w:val="770481D6"/>
    <w:rsid w:val="771ECD45"/>
    <w:rsid w:val="773B22B7"/>
    <w:rsid w:val="77DDA744"/>
    <w:rsid w:val="78407855"/>
    <w:rsid w:val="7872030D"/>
    <w:rsid w:val="788278F0"/>
    <w:rsid w:val="788BADBE"/>
    <w:rsid w:val="78B6C344"/>
    <w:rsid w:val="78CAD225"/>
    <w:rsid w:val="78E0AFBA"/>
    <w:rsid w:val="7931285D"/>
    <w:rsid w:val="79428A7D"/>
    <w:rsid w:val="799EC484"/>
    <w:rsid w:val="79AED7F1"/>
    <w:rsid w:val="79BC516E"/>
    <w:rsid w:val="79D80AF3"/>
    <w:rsid w:val="79E8CC96"/>
    <w:rsid w:val="79E97093"/>
    <w:rsid w:val="7A03F781"/>
    <w:rsid w:val="7A2A69BF"/>
    <w:rsid w:val="7A669754"/>
    <w:rsid w:val="7A696125"/>
    <w:rsid w:val="7A926C21"/>
    <w:rsid w:val="7AE28C6D"/>
    <w:rsid w:val="7AFFFCBE"/>
    <w:rsid w:val="7B12D7BB"/>
    <w:rsid w:val="7B255908"/>
    <w:rsid w:val="7B2D42D7"/>
    <w:rsid w:val="7B3B83F4"/>
    <w:rsid w:val="7BDC7920"/>
    <w:rsid w:val="7BE141DB"/>
    <w:rsid w:val="7C051CCF"/>
    <w:rsid w:val="7C131F61"/>
    <w:rsid w:val="7C45CA3F"/>
    <w:rsid w:val="7C5985FE"/>
    <w:rsid w:val="7C5F76CA"/>
    <w:rsid w:val="7C63F3C9"/>
    <w:rsid w:val="7C72623C"/>
    <w:rsid w:val="7C90A85D"/>
    <w:rsid w:val="7CD43729"/>
    <w:rsid w:val="7D0C3DC7"/>
    <w:rsid w:val="7D57B78E"/>
    <w:rsid w:val="7D7DA2E1"/>
    <w:rsid w:val="7D99BD4D"/>
    <w:rsid w:val="7D9DF480"/>
    <w:rsid w:val="7E37D42C"/>
    <w:rsid w:val="7E831B31"/>
    <w:rsid w:val="7E85EF42"/>
    <w:rsid w:val="7E8F2522"/>
    <w:rsid w:val="7EAA948C"/>
    <w:rsid w:val="7EF64F6C"/>
    <w:rsid w:val="7EFE149A"/>
    <w:rsid w:val="7F73689A"/>
    <w:rsid w:val="7F852129"/>
    <w:rsid w:val="7F93A2BE"/>
    <w:rsid w:val="7FA15682"/>
    <w:rsid w:val="7FB03A7C"/>
    <w:rsid w:val="7FB4A761"/>
    <w:rsid w:val="7FB6E4EC"/>
    <w:rsid w:val="7FBE249A"/>
    <w:rsid w:val="7FD8ED19"/>
    <w:rsid w:val="7FD9D048"/>
    <w:rsid w:val="7FE6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4448C"/>
  <w14:defaultImageDpi w14:val="32767"/>
  <w15:chartTrackingRefBased/>
  <w15:docId w15:val="{C1ACF679-EF3F-49C2-BEFC-F04C8A3BC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P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483B"/>
    <w:rPr>
      <w:rFonts w:ascii="Arial" w:hAnsi="Arial" w:cs="Arial"/>
      <w:sz w:val="22"/>
      <w:szCs w:val="22"/>
    </w:rPr>
  </w:style>
  <w:style w:type="paragraph" w:styleId="Ttulo1">
    <w:name w:val="heading 1"/>
    <w:basedOn w:val="Normal"/>
    <w:next w:val="Normal"/>
    <w:link w:val="Ttulo1Carter"/>
    <w:uiPriority w:val="9"/>
    <w:qFormat/>
    <w:rsid w:val="009C483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ter"/>
    <w:uiPriority w:val="9"/>
    <w:semiHidden/>
    <w:unhideWhenUsed/>
    <w:qFormat/>
    <w:rsid w:val="009C483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ter"/>
    <w:uiPriority w:val="9"/>
    <w:semiHidden/>
    <w:unhideWhenUsed/>
    <w:qFormat/>
    <w:rsid w:val="009C483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C483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ter"/>
    <w:uiPriority w:val="9"/>
    <w:semiHidden/>
    <w:unhideWhenUsed/>
    <w:qFormat/>
    <w:rsid w:val="009C483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ter"/>
    <w:uiPriority w:val="9"/>
    <w:semiHidden/>
    <w:unhideWhenUsed/>
    <w:qFormat/>
    <w:rsid w:val="009C483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ter"/>
    <w:uiPriority w:val="9"/>
    <w:semiHidden/>
    <w:unhideWhenUsed/>
    <w:qFormat/>
    <w:rsid w:val="009C483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ter"/>
    <w:uiPriority w:val="9"/>
    <w:semiHidden/>
    <w:unhideWhenUsed/>
    <w:qFormat/>
    <w:rsid w:val="009C483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ter"/>
    <w:uiPriority w:val="9"/>
    <w:semiHidden/>
    <w:unhideWhenUsed/>
    <w:qFormat/>
    <w:rsid w:val="009C483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9C483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ter">
    <w:name w:val="Título 2 Caráter"/>
    <w:basedOn w:val="Tipodeletrapredefinidodopargrafo"/>
    <w:link w:val="Ttulo2"/>
    <w:uiPriority w:val="9"/>
    <w:semiHidden/>
    <w:rsid w:val="009C483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ter">
    <w:name w:val="Título 3 Caráter"/>
    <w:basedOn w:val="Tipodeletrapredefinidodopargrafo"/>
    <w:link w:val="Ttulo3"/>
    <w:uiPriority w:val="9"/>
    <w:semiHidden/>
    <w:rsid w:val="009C483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ter">
    <w:name w:val="Título 4 Caráter"/>
    <w:basedOn w:val="Tipodeletrapredefinidodopargrafo"/>
    <w:link w:val="Ttulo4"/>
    <w:uiPriority w:val="9"/>
    <w:semiHidden/>
    <w:rsid w:val="009C483B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ter">
    <w:name w:val="Título 5 Caráter"/>
    <w:basedOn w:val="Tipodeletrapredefinidodopargrafo"/>
    <w:link w:val="Ttulo5"/>
    <w:uiPriority w:val="9"/>
    <w:semiHidden/>
    <w:rsid w:val="009C483B"/>
    <w:rPr>
      <w:rFonts w:eastAsiaTheme="majorEastAsia" w:cstheme="majorBidi"/>
      <w:color w:val="0F4761" w:themeColor="accent1" w:themeShade="BF"/>
    </w:rPr>
  </w:style>
  <w:style w:type="character" w:customStyle="1" w:styleId="Ttulo6Carter">
    <w:name w:val="Título 6 Caráter"/>
    <w:basedOn w:val="Tipodeletrapredefinidodopargrafo"/>
    <w:link w:val="Ttulo6"/>
    <w:uiPriority w:val="9"/>
    <w:semiHidden/>
    <w:rsid w:val="009C483B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ter">
    <w:name w:val="Título 7 Caráter"/>
    <w:basedOn w:val="Tipodeletrapredefinidodopargrafo"/>
    <w:link w:val="Ttulo7"/>
    <w:uiPriority w:val="9"/>
    <w:semiHidden/>
    <w:rsid w:val="009C483B"/>
    <w:rPr>
      <w:rFonts w:eastAsiaTheme="majorEastAsia" w:cstheme="majorBidi"/>
      <w:color w:val="595959" w:themeColor="text1" w:themeTint="A6"/>
    </w:rPr>
  </w:style>
  <w:style w:type="character" w:customStyle="1" w:styleId="Ttulo8Carter">
    <w:name w:val="Título 8 Caráter"/>
    <w:basedOn w:val="Tipodeletrapredefinidodopargrafo"/>
    <w:link w:val="Ttulo8"/>
    <w:uiPriority w:val="9"/>
    <w:semiHidden/>
    <w:rsid w:val="009C483B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ter">
    <w:name w:val="Título 9 Caráter"/>
    <w:basedOn w:val="Tipodeletrapredefinidodopargrafo"/>
    <w:link w:val="Ttulo9"/>
    <w:uiPriority w:val="9"/>
    <w:semiHidden/>
    <w:rsid w:val="009C483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ter"/>
    <w:uiPriority w:val="10"/>
    <w:qFormat/>
    <w:rsid w:val="009C483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ter">
    <w:name w:val="Título Caráter"/>
    <w:basedOn w:val="Tipodeletrapredefinidodopargrafo"/>
    <w:link w:val="Ttulo"/>
    <w:uiPriority w:val="10"/>
    <w:rsid w:val="009C483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ter"/>
    <w:uiPriority w:val="11"/>
    <w:qFormat/>
    <w:rsid w:val="009C483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ter">
    <w:name w:val="Subtítulo Caráter"/>
    <w:basedOn w:val="Tipodeletrapredefinidodopargrafo"/>
    <w:link w:val="Subttulo"/>
    <w:uiPriority w:val="11"/>
    <w:rsid w:val="009C483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arter"/>
    <w:uiPriority w:val="29"/>
    <w:qFormat/>
    <w:rsid w:val="009C483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oCarter">
    <w:name w:val="Citação Caráter"/>
    <w:basedOn w:val="Tipodeletrapredefinidodopargrafo"/>
    <w:link w:val="Citao"/>
    <w:uiPriority w:val="29"/>
    <w:rsid w:val="009C483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9C483B"/>
    <w:pPr>
      <w:ind w:left="720"/>
      <w:contextualSpacing/>
    </w:pPr>
  </w:style>
  <w:style w:type="character" w:styleId="nfaseIntensa">
    <w:name w:val="Intense Emphasis"/>
    <w:basedOn w:val="Tipodeletrapredefinidodopargrafo"/>
    <w:uiPriority w:val="21"/>
    <w:qFormat/>
    <w:rsid w:val="009C483B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arter"/>
    <w:uiPriority w:val="30"/>
    <w:qFormat/>
    <w:rsid w:val="009C483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arter">
    <w:name w:val="Citação Intensa Caráter"/>
    <w:basedOn w:val="Tipodeletrapredefinidodopargrafo"/>
    <w:link w:val="CitaoIntensa"/>
    <w:uiPriority w:val="30"/>
    <w:rsid w:val="009C483B"/>
    <w:rPr>
      <w:i/>
      <w:iCs/>
      <w:color w:val="0F4761" w:themeColor="accent1" w:themeShade="BF"/>
    </w:rPr>
  </w:style>
  <w:style w:type="character" w:styleId="RefernciaIntensa">
    <w:name w:val="Intense Reference"/>
    <w:basedOn w:val="Tipodeletrapredefinidodopargrafo"/>
    <w:uiPriority w:val="32"/>
    <w:qFormat/>
    <w:rsid w:val="009C483B"/>
    <w:rPr>
      <w:b/>
      <w:bCs/>
      <w:smallCaps/>
      <w:color w:val="0F4761" w:themeColor="accent1" w:themeShade="BF"/>
      <w:spacing w:val="5"/>
    </w:rPr>
  </w:style>
  <w:style w:type="paragraph" w:styleId="Cabealho">
    <w:name w:val="header"/>
    <w:basedOn w:val="Normal"/>
    <w:link w:val="CabealhoCarter"/>
    <w:uiPriority w:val="99"/>
    <w:unhideWhenUsed/>
    <w:rsid w:val="009C483B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9C483B"/>
  </w:style>
  <w:style w:type="paragraph" w:styleId="Rodap">
    <w:name w:val="footer"/>
    <w:basedOn w:val="Normal"/>
    <w:link w:val="RodapCarter"/>
    <w:uiPriority w:val="99"/>
    <w:unhideWhenUsed/>
    <w:rsid w:val="009C483B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rsid w:val="009C483B"/>
  </w:style>
  <w:style w:type="paragraph" w:styleId="Textodecomentrio">
    <w:name w:val="annotation text"/>
    <w:basedOn w:val="Normal"/>
    <w:link w:val="TextodecomentrioCarter"/>
    <w:uiPriority w:val="99"/>
    <w:unhideWhenUsed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Pr>
      <w:rFonts w:ascii="Arial" w:hAnsi="Arial" w:cs="Arial"/>
      <w:sz w:val="20"/>
      <w:szCs w:val="20"/>
    </w:rPr>
  </w:style>
  <w:style w:type="character" w:styleId="Refdecomentrio">
    <w:name w:val="annotation reference"/>
    <w:basedOn w:val="Tipodeletrapredefinidodopargrafo"/>
    <w:uiPriority w:val="99"/>
    <w:semiHidden/>
    <w:unhideWhenUsed/>
    <w:rPr>
      <w:sz w:val="16"/>
      <w:szCs w:val="16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E021C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E021C9"/>
    <w:rPr>
      <w:rFonts w:ascii="Arial" w:hAnsi="Arial" w:cs="Arial"/>
      <w:b/>
      <w:bCs/>
      <w:sz w:val="20"/>
      <w:szCs w:val="20"/>
    </w:rPr>
  </w:style>
  <w:style w:type="character" w:styleId="Hiperligao">
    <w:name w:val="Hyperlink"/>
    <w:basedOn w:val="Tipodeletrapredefinidodopargrafo"/>
    <w:uiPriority w:val="99"/>
    <w:unhideWhenUsed/>
    <w:rsid w:val="00125E75"/>
    <w:rPr>
      <w:color w:val="467886" w:themeColor="hyperlink"/>
      <w:u w:val="single"/>
    </w:rPr>
  </w:style>
  <w:style w:type="character" w:customStyle="1" w:styleId="MenoNoResolvida1">
    <w:name w:val="Menção Não Resolvida1"/>
    <w:basedOn w:val="Tipodeletrapredefinidodopargrafo"/>
    <w:uiPriority w:val="99"/>
    <w:rsid w:val="00125E75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814D4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szCs w:val="24"/>
      <w:lang w:eastAsia="pt-PT"/>
      <w14:ligatures w14:val="none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B3162C"/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B3162C"/>
    <w:rPr>
      <w:rFonts w:ascii="Segoe UI" w:hAnsi="Segoe UI" w:cs="Segoe UI"/>
      <w:sz w:val="18"/>
      <w:szCs w:val="18"/>
    </w:rPr>
  </w:style>
  <w:style w:type="table" w:styleId="TabelacomGrelha">
    <w:name w:val="Table Grid"/>
    <w:basedOn w:val="Tabelanormal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Reviso">
    <w:name w:val="Revision"/>
    <w:hidden/>
    <w:uiPriority w:val="99"/>
    <w:semiHidden/>
    <w:rsid w:val="00694CB8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4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94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7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8945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02328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8756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38187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52911">
          <w:marLeft w:val="0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96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684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Cláudio Miguel de Abreu Rodrigues</dc:creator>
  <cp:keywords/>
  <dc:description/>
  <cp:lastModifiedBy>José Dantas</cp:lastModifiedBy>
  <cp:revision>12</cp:revision>
  <dcterms:created xsi:type="dcterms:W3CDTF">2025-02-24T12:35:00Z</dcterms:created>
  <dcterms:modified xsi:type="dcterms:W3CDTF">2025-03-20T17:12:00Z</dcterms:modified>
</cp:coreProperties>
</file>